
<file path=[Content_Types].xml><?xml version="1.0" encoding="utf-8"?>
<Types xmlns="http://schemas.openxmlformats.org/package/2006/content-types">
  <Default Extension="jp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5C17CE98" w14:textId="77777777" w:rsidR="00EE6F1C" w:rsidRDefault="00EE6F1C">
      <w:pPr>
        <w:widowControl w:val="0"/>
        <w:pBdr>
          <w:top w:val="nil"/>
          <w:left w:val="nil"/>
          <w:bottom w:val="nil"/>
          <w:right w:val="nil"/>
          <w:between w:val="nil"/>
        </w:pBdr>
        <w:spacing w:after="0"/>
      </w:pPr>
    </w:p>
    <w:p w14:paraId="185D75DD" w14:textId="77777777" w:rsidR="00EE6F1C" w:rsidRDefault="00000000">
      <w:pPr>
        <w:jc w:val="center"/>
        <w:rPr>
          <w:i/>
          <w:color w:val="7030A0"/>
          <w:sz w:val="36"/>
          <w:szCs w:val="36"/>
        </w:rPr>
      </w:pPr>
      <w:r>
        <w:rPr>
          <w:noProof/>
        </w:rPr>
        <w:drawing>
          <wp:inline distT="0" distB="0" distL="0" distR="0" wp14:anchorId="1C53BE91" wp14:editId="53C27D4B">
            <wp:extent cx="1051646" cy="1051646"/>
            <wp:effectExtent l="0" t="0" r="0" b="0"/>
            <wp:docPr id="1759249081" name="image1.png" descr="A logo with a flower&#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png" descr="A logo with a flower&#10;&#10;Description automatically generated with medium confidence"/>
                    <pic:cNvPicPr preferRelativeResize="0"/>
                  </pic:nvPicPr>
                  <pic:blipFill>
                    <a:blip r:embed="rId8"/>
                    <a:srcRect/>
                    <a:stretch>
                      <a:fillRect/>
                    </a:stretch>
                  </pic:blipFill>
                  <pic:spPr>
                    <a:xfrm>
                      <a:off x="0" y="0"/>
                      <a:ext cx="1051646" cy="1051646"/>
                    </a:xfrm>
                    <a:prstGeom prst="rect">
                      <a:avLst/>
                    </a:prstGeom>
                    <a:ln/>
                  </pic:spPr>
                </pic:pic>
              </a:graphicData>
            </a:graphic>
          </wp:inline>
        </w:drawing>
      </w:r>
    </w:p>
    <w:p w14:paraId="547F4E30" w14:textId="77777777" w:rsidR="00EE6F1C" w:rsidRDefault="00000000">
      <w:pPr>
        <w:rPr>
          <w:i/>
          <w:color w:val="7030A0"/>
          <w:sz w:val="36"/>
          <w:szCs w:val="36"/>
        </w:rPr>
      </w:pPr>
      <w:r>
        <w:rPr>
          <w:i/>
          <w:color w:val="7030A0"/>
          <w:sz w:val="36"/>
          <w:szCs w:val="36"/>
        </w:rPr>
        <w:t>Chương trình du lịch:</w:t>
      </w:r>
    </w:p>
    <w:p w14:paraId="32E77C67" w14:textId="77777777" w:rsidR="00EE6F1C" w:rsidRDefault="00000000">
      <w:pPr>
        <w:tabs>
          <w:tab w:val="left" w:pos="1620"/>
        </w:tabs>
        <w:spacing w:after="0"/>
        <w:jc w:val="center"/>
        <w:rPr>
          <w:rFonts w:ascii="Cambria" w:eastAsia="Cambria" w:hAnsi="Cambria" w:cs="Cambria"/>
          <w:b/>
          <w:color w:val="E36C09"/>
          <w:sz w:val="56"/>
          <w:szCs w:val="56"/>
        </w:rPr>
      </w:pPr>
      <w:r>
        <w:rPr>
          <w:rFonts w:ascii="Algerian" w:eastAsia="Algerian" w:hAnsi="Algerian" w:cs="Algerian"/>
          <w:b/>
          <w:color w:val="E36C09"/>
          <w:sz w:val="56"/>
          <w:szCs w:val="56"/>
        </w:rPr>
        <w:t>V</w:t>
      </w:r>
      <w:r>
        <w:rPr>
          <w:rFonts w:ascii="Cambria" w:eastAsia="Cambria" w:hAnsi="Cambria" w:cs="Cambria"/>
          <w:b/>
          <w:color w:val="E36C09"/>
          <w:sz w:val="56"/>
          <w:szCs w:val="56"/>
        </w:rPr>
        <w:t>Ề THỊ XÃ LONG MỸ</w:t>
      </w:r>
    </w:p>
    <w:p w14:paraId="759C43A5" w14:textId="77777777" w:rsidR="00EE6F1C" w:rsidRDefault="00000000">
      <w:pPr>
        <w:tabs>
          <w:tab w:val="left" w:pos="1620"/>
        </w:tabs>
        <w:spacing w:after="0"/>
        <w:jc w:val="center"/>
        <w:rPr>
          <w:rFonts w:ascii="Cambria" w:eastAsia="Cambria" w:hAnsi="Cambria" w:cs="Cambria"/>
          <w:b/>
          <w:color w:val="E36C09"/>
          <w:sz w:val="56"/>
          <w:szCs w:val="56"/>
        </w:rPr>
      </w:pPr>
      <w:r>
        <w:rPr>
          <w:rFonts w:ascii="Cambria" w:eastAsia="Cambria" w:hAnsi="Cambria" w:cs="Cambria"/>
          <w:b/>
          <w:color w:val="E36C09"/>
          <w:sz w:val="56"/>
          <w:szCs w:val="56"/>
        </w:rPr>
        <w:t>NGHE KỂ CHUYỆN NÔNG THÔN</w:t>
      </w:r>
    </w:p>
    <w:p w14:paraId="06DC150B" w14:textId="77777777" w:rsidR="00EE6F1C" w:rsidRDefault="00000000">
      <w:pPr>
        <w:tabs>
          <w:tab w:val="left" w:pos="1620"/>
        </w:tabs>
        <w:spacing w:after="0"/>
        <w:jc w:val="center"/>
        <w:rPr>
          <w:i/>
          <w:color w:val="7030A0"/>
          <w:sz w:val="28"/>
          <w:szCs w:val="28"/>
        </w:rPr>
      </w:pPr>
      <w:r>
        <w:rPr>
          <w:i/>
          <w:color w:val="7030A0"/>
          <w:sz w:val="28"/>
          <w:szCs w:val="28"/>
        </w:rPr>
        <w:t>Thị Xã Long Mỹ (Hậu Giang)</w:t>
      </w:r>
    </w:p>
    <w:p w14:paraId="44200377" w14:textId="77777777" w:rsidR="00EE6F1C" w:rsidRDefault="00000000">
      <w:pPr>
        <w:tabs>
          <w:tab w:val="left" w:pos="1620"/>
        </w:tabs>
        <w:spacing w:after="0"/>
        <w:jc w:val="center"/>
        <w:rPr>
          <w:i/>
          <w:color w:val="7030A0"/>
          <w:sz w:val="28"/>
          <w:szCs w:val="28"/>
        </w:rPr>
      </w:pPr>
      <w:proofErr w:type="spellStart"/>
      <w:r>
        <w:rPr>
          <w:i/>
          <w:color w:val="7030A0"/>
          <w:sz w:val="28"/>
          <w:szCs w:val="28"/>
        </w:rPr>
        <w:t>Tour</w:t>
      </w:r>
      <w:proofErr w:type="spellEnd"/>
      <w:r>
        <w:rPr>
          <w:i/>
          <w:color w:val="7030A0"/>
          <w:sz w:val="28"/>
          <w:szCs w:val="28"/>
        </w:rPr>
        <w:t xml:space="preserve"> 1/2 ngày - phương tiện: Xe ô tô 29 chỗ, xe ôm</w:t>
      </w:r>
    </w:p>
    <w:p w14:paraId="1B31B61D" w14:textId="77777777" w:rsidR="00EE6F1C" w:rsidRDefault="00EE6F1C">
      <w:pPr>
        <w:pBdr>
          <w:top w:val="nil"/>
          <w:left w:val="nil"/>
          <w:bottom w:val="nil"/>
          <w:right w:val="nil"/>
          <w:between w:val="nil"/>
        </w:pBdr>
        <w:spacing w:after="0" w:line="256" w:lineRule="auto"/>
        <w:ind w:left="720"/>
        <w:jc w:val="both"/>
        <w:rPr>
          <w:b/>
          <w:color w:val="17365D"/>
          <w:sz w:val="28"/>
          <w:szCs w:val="28"/>
        </w:rPr>
      </w:pPr>
    </w:p>
    <w:p w14:paraId="5D242DC1" w14:textId="77777777" w:rsidR="00EE6F1C" w:rsidRDefault="00000000">
      <w:pPr>
        <w:widowControl w:val="0"/>
        <w:numPr>
          <w:ilvl w:val="0"/>
          <w:numId w:val="2"/>
        </w:numPr>
        <w:pBdr>
          <w:top w:val="nil"/>
          <w:left w:val="nil"/>
          <w:bottom w:val="nil"/>
          <w:right w:val="nil"/>
          <w:between w:val="nil"/>
        </w:pBdr>
        <w:spacing w:after="0" w:line="256" w:lineRule="auto"/>
        <w:ind w:left="1080"/>
        <w:jc w:val="both"/>
        <w:rPr>
          <w:b/>
          <w:color w:val="FF0000"/>
          <w:sz w:val="26"/>
          <w:szCs w:val="26"/>
        </w:rPr>
      </w:pPr>
      <w:r>
        <w:rPr>
          <w:b/>
          <w:color w:val="FF0000"/>
          <w:sz w:val="26"/>
          <w:szCs w:val="26"/>
        </w:rPr>
        <w:t>Những điểm nổi bật trong chương trình:</w:t>
      </w:r>
    </w:p>
    <w:p w14:paraId="4FFC404B" w14:textId="77777777" w:rsidR="00EE6F1C" w:rsidRDefault="00EE6F1C">
      <w:pPr>
        <w:widowControl w:val="0"/>
        <w:pBdr>
          <w:top w:val="nil"/>
          <w:left w:val="nil"/>
          <w:bottom w:val="nil"/>
          <w:right w:val="nil"/>
          <w:between w:val="nil"/>
        </w:pBdr>
        <w:spacing w:after="0" w:line="256" w:lineRule="auto"/>
        <w:ind w:left="1080"/>
        <w:jc w:val="both"/>
        <w:rPr>
          <w:b/>
          <w:color w:val="FF0000"/>
          <w:sz w:val="26"/>
          <w:szCs w:val="26"/>
        </w:rPr>
      </w:pPr>
    </w:p>
    <w:p w14:paraId="1B3B6EC4" w14:textId="77777777" w:rsidR="00EE6F1C" w:rsidRDefault="00000000">
      <w:pPr>
        <w:widowControl w:val="0"/>
        <w:numPr>
          <w:ilvl w:val="0"/>
          <w:numId w:val="1"/>
        </w:numPr>
        <w:pBdr>
          <w:top w:val="nil"/>
          <w:left w:val="nil"/>
          <w:bottom w:val="nil"/>
          <w:right w:val="nil"/>
          <w:between w:val="nil"/>
        </w:pBdr>
        <w:spacing w:after="0" w:line="480" w:lineRule="auto"/>
        <w:jc w:val="both"/>
        <w:rPr>
          <w:color w:val="002060"/>
          <w:sz w:val="26"/>
          <w:szCs w:val="26"/>
        </w:rPr>
      </w:pPr>
      <w:r>
        <w:rPr>
          <w:color w:val="002060"/>
          <w:sz w:val="26"/>
          <w:szCs w:val="26"/>
        </w:rPr>
        <w:t xml:space="preserve">Tham quan </w:t>
      </w:r>
      <w:r>
        <w:rPr>
          <w:b/>
          <w:color w:val="002060"/>
          <w:sz w:val="26"/>
          <w:szCs w:val="26"/>
        </w:rPr>
        <w:t xml:space="preserve">Hợp Tác Xã Trồng Dưa Lưới Hưng Thịnh </w:t>
      </w:r>
      <w:proofErr w:type="spellStart"/>
      <w:r>
        <w:rPr>
          <w:b/>
          <w:color w:val="002060"/>
          <w:sz w:val="26"/>
          <w:szCs w:val="26"/>
        </w:rPr>
        <w:t>Farm</w:t>
      </w:r>
      <w:proofErr w:type="spellEnd"/>
      <w:r>
        <w:rPr>
          <w:color w:val="002060"/>
          <w:sz w:val="26"/>
          <w:szCs w:val="26"/>
        </w:rPr>
        <w:t xml:space="preserve"> – Một trong các hợp tác xã sản xuất sản phẩm OCOP của Thị Xã Long Mỹ.</w:t>
      </w:r>
    </w:p>
    <w:p w14:paraId="52150FCC" w14:textId="01F973D9" w:rsidR="00EE6F1C" w:rsidRDefault="00000000">
      <w:pPr>
        <w:widowControl w:val="0"/>
        <w:numPr>
          <w:ilvl w:val="0"/>
          <w:numId w:val="1"/>
        </w:numPr>
        <w:pBdr>
          <w:top w:val="nil"/>
          <w:left w:val="nil"/>
          <w:bottom w:val="nil"/>
          <w:right w:val="nil"/>
          <w:between w:val="nil"/>
        </w:pBdr>
        <w:spacing w:after="0" w:line="480" w:lineRule="auto"/>
        <w:jc w:val="both"/>
        <w:rPr>
          <w:color w:val="002060"/>
          <w:sz w:val="26"/>
          <w:szCs w:val="26"/>
        </w:rPr>
      </w:pPr>
      <w:r>
        <w:rPr>
          <w:color w:val="002060"/>
          <w:sz w:val="26"/>
          <w:szCs w:val="26"/>
        </w:rPr>
        <w:t>Đắm mình vào “</w:t>
      </w:r>
      <w:r w:rsidR="00403969">
        <w:rPr>
          <w:color w:val="002060"/>
          <w:sz w:val="26"/>
          <w:szCs w:val="26"/>
          <w:lang w:val="en-US"/>
        </w:rPr>
        <w:t>h</w:t>
      </w:r>
      <w:r>
        <w:rPr>
          <w:color w:val="002060"/>
          <w:sz w:val="26"/>
          <w:szCs w:val="26"/>
        </w:rPr>
        <w:t>ồn quê”, dạo bước trên cung đường nông thôn trang trí kiểng ba tầng, hoa lá khoe sắc.</w:t>
      </w:r>
    </w:p>
    <w:p w14:paraId="0D0BE09A" w14:textId="77777777" w:rsidR="00EE6F1C" w:rsidRDefault="00000000">
      <w:pPr>
        <w:widowControl w:val="0"/>
        <w:numPr>
          <w:ilvl w:val="0"/>
          <w:numId w:val="1"/>
        </w:numPr>
        <w:pBdr>
          <w:top w:val="nil"/>
          <w:left w:val="nil"/>
          <w:bottom w:val="nil"/>
          <w:right w:val="nil"/>
          <w:between w:val="nil"/>
        </w:pBdr>
        <w:spacing w:after="0" w:line="480" w:lineRule="auto"/>
        <w:jc w:val="both"/>
        <w:rPr>
          <w:color w:val="002060"/>
          <w:sz w:val="26"/>
          <w:szCs w:val="26"/>
        </w:rPr>
      </w:pPr>
      <w:r>
        <w:rPr>
          <w:color w:val="002060"/>
          <w:sz w:val="26"/>
          <w:szCs w:val="26"/>
        </w:rPr>
        <w:t xml:space="preserve">Thưởng thức món chè bưởi dân dã nấu tại nhà của người dân địa phương, trải nghiệm tự tay đổ bánh xèo ngũ sắc dưới sự hướng dẫn của chính bà con nơi đây. </w:t>
      </w:r>
    </w:p>
    <w:p w14:paraId="1BB41F1B" w14:textId="7E656B30" w:rsidR="00EE6F1C" w:rsidRDefault="00000000">
      <w:pPr>
        <w:widowControl w:val="0"/>
        <w:numPr>
          <w:ilvl w:val="0"/>
          <w:numId w:val="1"/>
        </w:numPr>
        <w:pBdr>
          <w:top w:val="nil"/>
          <w:left w:val="nil"/>
          <w:bottom w:val="nil"/>
          <w:right w:val="nil"/>
          <w:between w:val="nil"/>
        </w:pBdr>
        <w:spacing w:line="480" w:lineRule="auto"/>
        <w:jc w:val="both"/>
        <w:rPr>
          <w:color w:val="002060"/>
          <w:sz w:val="26"/>
          <w:szCs w:val="26"/>
        </w:rPr>
      </w:pPr>
      <w:r>
        <w:rPr>
          <w:color w:val="002060"/>
          <w:sz w:val="26"/>
          <w:szCs w:val="26"/>
        </w:rPr>
        <w:t xml:space="preserve">Chiêm bái </w:t>
      </w:r>
      <w:r>
        <w:rPr>
          <w:b/>
          <w:color w:val="002060"/>
          <w:sz w:val="26"/>
          <w:szCs w:val="26"/>
        </w:rPr>
        <w:t>Thiền viện Trúc Lâm Hậu Giang</w:t>
      </w:r>
      <w:r>
        <w:rPr>
          <w:color w:val="002060"/>
          <w:sz w:val="26"/>
          <w:szCs w:val="26"/>
        </w:rPr>
        <w:t xml:space="preserve"> - nơi </w:t>
      </w:r>
      <w:proofErr w:type="spellStart"/>
      <w:r w:rsidR="00403969">
        <w:rPr>
          <w:color w:val="002060"/>
          <w:sz w:val="26"/>
          <w:szCs w:val="26"/>
          <w:lang w:val="en-US"/>
        </w:rPr>
        <w:t>có</w:t>
      </w:r>
      <w:proofErr w:type="spellEnd"/>
      <w:r>
        <w:rPr>
          <w:color w:val="002060"/>
          <w:sz w:val="26"/>
          <w:szCs w:val="26"/>
        </w:rPr>
        <w:t xml:space="preserve"> ý nghĩa quan trọng trong việc bảo tồn, phát huy những giá trị truyền thống của văn hóa Phật giáo . Luyện tập hơi thở 15 phút tại đây giúp thư giãn tâm trí, </w:t>
      </w:r>
    </w:p>
    <w:p w14:paraId="681A1A42" w14:textId="77777777" w:rsidR="00EE6F1C" w:rsidRDefault="00EE6F1C">
      <w:pPr>
        <w:widowControl w:val="0"/>
        <w:spacing w:line="256" w:lineRule="auto"/>
        <w:jc w:val="both"/>
        <w:rPr>
          <w:color w:val="002060"/>
          <w:sz w:val="26"/>
          <w:szCs w:val="26"/>
        </w:rPr>
      </w:pPr>
    </w:p>
    <w:p w14:paraId="4C6E52CF" w14:textId="77777777" w:rsidR="00EE6F1C" w:rsidRDefault="00EE6F1C">
      <w:pPr>
        <w:widowControl w:val="0"/>
        <w:spacing w:line="256" w:lineRule="auto"/>
        <w:jc w:val="both"/>
        <w:rPr>
          <w:color w:val="002060"/>
          <w:sz w:val="26"/>
          <w:szCs w:val="26"/>
        </w:rPr>
        <w:sectPr w:rsidR="00EE6F1C">
          <w:headerReference w:type="even" r:id="rId9"/>
          <w:headerReference w:type="default" r:id="rId10"/>
          <w:footerReference w:type="default" r:id="rId11"/>
          <w:headerReference w:type="first" r:id="rId12"/>
          <w:pgSz w:w="11906" w:h="16838"/>
          <w:pgMar w:top="567" w:right="1077" w:bottom="993" w:left="810" w:header="426" w:footer="187" w:gutter="0"/>
          <w:pgNumType w:start="1"/>
          <w:cols w:space="720"/>
        </w:sectPr>
      </w:pPr>
    </w:p>
    <w:p w14:paraId="3F6B9A34" w14:textId="77777777" w:rsidR="00EE6F1C" w:rsidRDefault="00EE6F1C">
      <w:pPr>
        <w:widowControl w:val="0"/>
        <w:pBdr>
          <w:top w:val="nil"/>
          <w:left w:val="nil"/>
          <w:bottom w:val="nil"/>
          <w:right w:val="nil"/>
          <w:between w:val="nil"/>
        </w:pBdr>
        <w:spacing w:after="0"/>
        <w:rPr>
          <w:color w:val="002060"/>
          <w:sz w:val="26"/>
          <w:szCs w:val="26"/>
        </w:rPr>
      </w:pPr>
    </w:p>
    <w:tbl>
      <w:tblPr>
        <w:tblStyle w:val="a"/>
        <w:tblW w:w="10745" w:type="dxa"/>
        <w:tblInd w:w="-2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89"/>
        <w:gridCol w:w="5303"/>
        <w:gridCol w:w="3853"/>
      </w:tblGrid>
      <w:tr w:rsidR="00EE6F1C" w14:paraId="2E15C2CD" w14:textId="77777777">
        <w:tc>
          <w:tcPr>
            <w:tcW w:w="1589" w:type="dxa"/>
            <w:shd w:val="clear" w:color="auto" w:fill="FFC000"/>
            <w:vAlign w:val="center"/>
          </w:tcPr>
          <w:p w14:paraId="1E078FEA" w14:textId="77777777" w:rsidR="00EE6F1C" w:rsidRDefault="00000000">
            <w:pPr>
              <w:widowControl w:val="0"/>
              <w:jc w:val="center"/>
              <w:rPr>
                <w:b/>
                <w:color w:val="001F5F"/>
                <w:sz w:val="26"/>
                <w:szCs w:val="26"/>
              </w:rPr>
            </w:pPr>
            <w:r>
              <w:rPr>
                <w:b/>
                <w:color w:val="001F5F"/>
                <w:sz w:val="26"/>
                <w:szCs w:val="26"/>
              </w:rPr>
              <w:t>NGÀY 01</w:t>
            </w:r>
          </w:p>
        </w:tc>
        <w:tc>
          <w:tcPr>
            <w:tcW w:w="5303" w:type="dxa"/>
            <w:shd w:val="clear" w:color="auto" w:fill="FFC000"/>
            <w:vAlign w:val="center"/>
          </w:tcPr>
          <w:p w14:paraId="2328C160" w14:textId="77777777" w:rsidR="00EE6F1C" w:rsidRDefault="00000000">
            <w:pPr>
              <w:widowControl w:val="0"/>
              <w:jc w:val="center"/>
              <w:rPr>
                <w:b/>
                <w:color w:val="001F5F"/>
                <w:sz w:val="26"/>
                <w:szCs w:val="26"/>
              </w:rPr>
            </w:pPr>
            <w:r>
              <w:rPr>
                <w:b/>
                <w:color w:val="001F5F"/>
                <w:sz w:val="26"/>
                <w:szCs w:val="26"/>
              </w:rPr>
              <w:t>TP. HỒ CHÍ MINH – HẬU GIANG</w:t>
            </w:r>
          </w:p>
        </w:tc>
        <w:tc>
          <w:tcPr>
            <w:tcW w:w="3853" w:type="dxa"/>
            <w:shd w:val="clear" w:color="auto" w:fill="FFC000"/>
            <w:vAlign w:val="center"/>
          </w:tcPr>
          <w:p w14:paraId="6D8F50A5" w14:textId="77777777" w:rsidR="00EE6F1C" w:rsidRDefault="00000000">
            <w:pPr>
              <w:widowControl w:val="0"/>
              <w:jc w:val="center"/>
              <w:rPr>
                <w:b/>
                <w:color w:val="001F5F"/>
                <w:sz w:val="26"/>
                <w:szCs w:val="26"/>
              </w:rPr>
            </w:pPr>
            <w:r>
              <w:rPr>
                <w:b/>
                <w:color w:val="001F5F"/>
                <w:sz w:val="26"/>
                <w:szCs w:val="26"/>
              </w:rPr>
              <w:t>ĂN TRƯA</w:t>
            </w:r>
          </w:p>
        </w:tc>
      </w:tr>
      <w:tr w:rsidR="00EE6F1C" w14:paraId="0766BB47" w14:textId="77777777">
        <w:trPr>
          <w:trHeight w:val="2810"/>
        </w:trPr>
        <w:tc>
          <w:tcPr>
            <w:tcW w:w="1589" w:type="dxa"/>
            <w:vAlign w:val="center"/>
          </w:tcPr>
          <w:p w14:paraId="13DF0BDD" w14:textId="77777777" w:rsidR="00EE6F1C" w:rsidRDefault="00000000">
            <w:pPr>
              <w:widowControl w:val="0"/>
              <w:tabs>
                <w:tab w:val="left" w:pos="952"/>
              </w:tabs>
              <w:jc w:val="center"/>
              <w:rPr>
                <w:b/>
                <w:color w:val="001F5F"/>
                <w:sz w:val="26"/>
                <w:szCs w:val="26"/>
              </w:rPr>
            </w:pPr>
            <w:r>
              <w:rPr>
                <w:b/>
                <w:color w:val="001F5F"/>
                <w:sz w:val="26"/>
                <w:szCs w:val="26"/>
              </w:rPr>
              <w:t>SÁNG</w:t>
            </w:r>
          </w:p>
        </w:tc>
        <w:tc>
          <w:tcPr>
            <w:tcW w:w="5303" w:type="dxa"/>
          </w:tcPr>
          <w:p w14:paraId="6ED6EB82" w14:textId="64B46610" w:rsidR="00EE6F1C" w:rsidRDefault="00403969">
            <w:pPr>
              <w:widowControl w:val="0"/>
              <w:spacing w:line="360" w:lineRule="auto"/>
              <w:ind w:right="-10"/>
              <w:jc w:val="both"/>
              <w:rPr>
                <w:color w:val="17365D"/>
                <w:sz w:val="26"/>
                <w:szCs w:val="26"/>
              </w:rPr>
            </w:pPr>
            <w:r>
              <w:rPr>
                <w:b/>
                <w:color w:val="17365D"/>
                <w:sz w:val="28"/>
                <w:szCs w:val="28"/>
              </w:rPr>
              <w:t>Xe và hướng dẫn viên</w:t>
            </w:r>
            <w:r>
              <w:rPr>
                <w:color w:val="17365D"/>
                <w:sz w:val="28"/>
                <w:szCs w:val="28"/>
              </w:rPr>
              <w:t xml:space="preserve"> </w:t>
            </w:r>
            <w:r>
              <w:rPr>
                <w:color w:val="17365D"/>
                <w:sz w:val="26"/>
                <w:szCs w:val="26"/>
              </w:rPr>
              <w:t xml:space="preserve">đón đoàn tại Thị xã Long Mỹ. Đến với hành trình </w:t>
            </w:r>
            <w:r>
              <w:rPr>
                <w:b/>
                <w:color w:val="17365D"/>
                <w:sz w:val="26"/>
                <w:szCs w:val="26"/>
              </w:rPr>
              <w:t>“Về Thị Xã Long Mỹ - Nghe Kể Chuyện Nông Thôn”.</w:t>
            </w:r>
          </w:p>
          <w:p w14:paraId="4615CC58" w14:textId="77777777" w:rsidR="00EE6F1C" w:rsidRDefault="00EE6F1C">
            <w:pPr>
              <w:spacing w:line="360" w:lineRule="auto"/>
              <w:jc w:val="both"/>
              <w:rPr>
                <w:color w:val="002060"/>
                <w:sz w:val="26"/>
                <w:szCs w:val="26"/>
              </w:rPr>
            </w:pPr>
          </w:p>
          <w:p w14:paraId="4D4D1805" w14:textId="5A811F6D" w:rsidR="00EE6F1C" w:rsidRDefault="00000000">
            <w:pPr>
              <w:spacing w:line="360" w:lineRule="auto"/>
              <w:jc w:val="both"/>
              <w:rPr>
                <w:color w:val="002060"/>
                <w:sz w:val="26"/>
                <w:szCs w:val="26"/>
              </w:rPr>
            </w:pPr>
            <w:r>
              <w:rPr>
                <w:color w:val="002060"/>
                <w:sz w:val="26"/>
                <w:szCs w:val="26"/>
              </w:rPr>
              <w:t xml:space="preserve">Quý </w:t>
            </w:r>
            <w:proofErr w:type="spellStart"/>
            <w:r w:rsidR="00403969">
              <w:rPr>
                <w:color w:val="002060"/>
                <w:sz w:val="26"/>
                <w:szCs w:val="26"/>
                <w:lang w:val="en-US"/>
              </w:rPr>
              <w:t>đoàn</w:t>
            </w:r>
            <w:proofErr w:type="spellEnd"/>
            <w:r>
              <w:rPr>
                <w:color w:val="002060"/>
                <w:sz w:val="26"/>
                <w:szCs w:val="26"/>
              </w:rPr>
              <w:t xml:space="preserve"> tham quan </w:t>
            </w:r>
            <w:r>
              <w:rPr>
                <w:b/>
                <w:color w:val="002060"/>
                <w:sz w:val="26"/>
                <w:szCs w:val="26"/>
              </w:rPr>
              <w:t xml:space="preserve">Hợp Tác Xã Trồng Dưa Lưới Hưng Thịnh </w:t>
            </w:r>
            <w:proofErr w:type="spellStart"/>
            <w:r>
              <w:rPr>
                <w:b/>
                <w:color w:val="002060"/>
                <w:sz w:val="26"/>
                <w:szCs w:val="26"/>
              </w:rPr>
              <w:t>Farm</w:t>
            </w:r>
            <w:proofErr w:type="spellEnd"/>
            <w:r>
              <w:rPr>
                <w:color w:val="002060"/>
                <w:sz w:val="26"/>
                <w:szCs w:val="26"/>
              </w:rPr>
              <w:t xml:space="preserve"> – Một trong các hợp tác xã sản xuất sản phẩm OCOP của Thị Xã Long Mỹ. Tại đây </w:t>
            </w:r>
            <w:proofErr w:type="spellStart"/>
            <w:r w:rsidR="00403969">
              <w:rPr>
                <w:color w:val="002060"/>
                <w:sz w:val="26"/>
                <w:szCs w:val="26"/>
                <w:lang w:val="en-US"/>
              </w:rPr>
              <w:t>đoàn</w:t>
            </w:r>
            <w:proofErr w:type="spellEnd"/>
            <w:r>
              <w:rPr>
                <w:color w:val="002060"/>
                <w:sz w:val="26"/>
                <w:szCs w:val="26"/>
              </w:rPr>
              <w:t xml:space="preserve"> tìm hiểu về quy trình trồng, chăm sóc cây dưa lưới. </w:t>
            </w:r>
            <w:r>
              <w:rPr>
                <w:i/>
                <w:color w:val="002060"/>
                <w:sz w:val="26"/>
                <w:szCs w:val="26"/>
              </w:rPr>
              <w:t xml:space="preserve">Ngoài ra, </w:t>
            </w:r>
            <w:proofErr w:type="spellStart"/>
            <w:r w:rsidR="00403969">
              <w:rPr>
                <w:i/>
                <w:color w:val="002060"/>
                <w:sz w:val="26"/>
                <w:szCs w:val="26"/>
                <w:lang w:val="en-US"/>
              </w:rPr>
              <w:t>đoàn</w:t>
            </w:r>
            <w:proofErr w:type="spellEnd"/>
            <w:r>
              <w:rPr>
                <w:i/>
                <w:color w:val="002060"/>
                <w:sz w:val="26"/>
                <w:szCs w:val="26"/>
              </w:rPr>
              <w:t xml:space="preserve"> còn có thể mua </w:t>
            </w:r>
            <w:proofErr w:type="spellStart"/>
            <w:r>
              <w:rPr>
                <w:i/>
                <w:color w:val="002060"/>
                <w:sz w:val="26"/>
                <w:szCs w:val="26"/>
              </w:rPr>
              <w:t>nh</w:t>
            </w:r>
            <w:proofErr w:type="spellEnd"/>
            <w:r w:rsidR="00403969">
              <w:rPr>
                <w:i/>
                <w:color w:val="002060"/>
                <w:sz w:val="26"/>
                <w:szCs w:val="26"/>
                <w:lang w:val="en-US"/>
              </w:rPr>
              <w:t>ữ</w:t>
            </w:r>
            <w:proofErr w:type="spellStart"/>
            <w:r>
              <w:rPr>
                <w:i/>
                <w:color w:val="002060"/>
                <w:sz w:val="26"/>
                <w:szCs w:val="26"/>
              </w:rPr>
              <w:t>ng</w:t>
            </w:r>
            <w:proofErr w:type="spellEnd"/>
            <w:r>
              <w:rPr>
                <w:i/>
                <w:color w:val="002060"/>
                <w:sz w:val="26"/>
                <w:szCs w:val="26"/>
              </w:rPr>
              <w:t xml:space="preserve"> trái dưa lưới tươi ngon về làm quà cho bạn bè, người thân.</w:t>
            </w:r>
          </w:p>
          <w:p w14:paraId="219F5FAB" w14:textId="77777777" w:rsidR="00EE6F1C" w:rsidRDefault="00EE6F1C">
            <w:pPr>
              <w:spacing w:line="360" w:lineRule="auto"/>
              <w:jc w:val="both"/>
              <w:rPr>
                <w:color w:val="002060"/>
                <w:sz w:val="26"/>
                <w:szCs w:val="26"/>
              </w:rPr>
            </w:pPr>
          </w:p>
          <w:p w14:paraId="7A25F384" w14:textId="59D9EAF3" w:rsidR="00EE6F1C" w:rsidRDefault="00000000">
            <w:pPr>
              <w:spacing w:line="360" w:lineRule="auto"/>
              <w:jc w:val="both"/>
              <w:rPr>
                <w:color w:val="002060"/>
                <w:sz w:val="26"/>
                <w:szCs w:val="26"/>
              </w:rPr>
            </w:pPr>
            <w:r>
              <w:rPr>
                <w:color w:val="002060"/>
                <w:sz w:val="26"/>
                <w:szCs w:val="26"/>
              </w:rPr>
              <w:t>Đoàn đổi sang xe máy, được các tài xế của nghiệp đoàn xe ôm T</w:t>
            </w:r>
            <w:proofErr w:type="spellStart"/>
            <w:r w:rsidR="00403969">
              <w:rPr>
                <w:color w:val="002060"/>
                <w:sz w:val="26"/>
                <w:szCs w:val="26"/>
                <w:lang w:val="en-US"/>
              </w:rPr>
              <w:t>hị</w:t>
            </w:r>
            <w:proofErr w:type="spellEnd"/>
            <w:r w:rsidR="00403969">
              <w:rPr>
                <w:color w:val="002060"/>
                <w:sz w:val="26"/>
                <w:szCs w:val="26"/>
                <w:lang w:val="en-US"/>
              </w:rPr>
              <w:t xml:space="preserve"> </w:t>
            </w:r>
            <w:r>
              <w:rPr>
                <w:color w:val="002060"/>
                <w:sz w:val="26"/>
                <w:szCs w:val="26"/>
              </w:rPr>
              <w:t>x</w:t>
            </w:r>
            <w:r w:rsidR="00403969">
              <w:rPr>
                <w:color w:val="002060"/>
                <w:sz w:val="26"/>
                <w:szCs w:val="26"/>
                <w:lang w:val="en-US"/>
              </w:rPr>
              <w:t>ã</w:t>
            </w:r>
            <w:r>
              <w:rPr>
                <w:color w:val="002060"/>
                <w:sz w:val="26"/>
                <w:szCs w:val="26"/>
              </w:rPr>
              <w:t xml:space="preserve"> Long Mỹ “đèo” trên cung đường nông thôn trang trí kiểng ba tầng, hoa lá khoe sắc</w:t>
            </w:r>
            <w:r>
              <w:rPr>
                <w:b/>
                <w:color w:val="002060"/>
                <w:sz w:val="26"/>
                <w:szCs w:val="26"/>
              </w:rPr>
              <w:t xml:space="preserve">. </w:t>
            </w:r>
            <w:r w:rsidR="00403969" w:rsidRPr="00403969">
              <w:rPr>
                <w:bCs/>
                <w:color w:val="002060"/>
                <w:sz w:val="26"/>
                <w:szCs w:val="26"/>
                <w:lang w:val="en-US"/>
              </w:rPr>
              <w:t>Đoàn</w:t>
            </w:r>
            <w:r w:rsidRPr="00403969">
              <w:rPr>
                <w:bCs/>
                <w:color w:val="002060"/>
                <w:sz w:val="26"/>
                <w:szCs w:val="26"/>
              </w:rPr>
              <w:t xml:space="preserve"> </w:t>
            </w:r>
            <w:r>
              <w:rPr>
                <w:color w:val="002060"/>
                <w:sz w:val="26"/>
                <w:szCs w:val="26"/>
              </w:rPr>
              <w:t>dừng chân tại nhà chị Ngọc:</w:t>
            </w:r>
          </w:p>
          <w:p w14:paraId="1CFC0B56" w14:textId="77777777" w:rsidR="00EE6F1C" w:rsidRDefault="00000000">
            <w:pPr>
              <w:spacing w:line="360" w:lineRule="auto"/>
              <w:ind w:firstLine="624"/>
              <w:jc w:val="both"/>
              <w:rPr>
                <w:color w:val="002060"/>
                <w:sz w:val="26"/>
                <w:szCs w:val="26"/>
              </w:rPr>
            </w:pPr>
            <w:r>
              <w:rPr>
                <w:color w:val="002060"/>
                <w:sz w:val="26"/>
                <w:szCs w:val="26"/>
              </w:rPr>
              <w:t xml:space="preserve">+ Đoàn cùng thưởng thức </w:t>
            </w:r>
            <w:r>
              <w:rPr>
                <w:b/>
                <w:color w:val="002060"/>
                <w:sz w:val="26"/>
                <w:szCs w:val="26"/>
              </w:rPr>
              <w:t>chè bưởi</w:t>
            </w:r>
            <w:r>
              <w:rPr>
                <w:color w:val="002060"/>
                <w:sz w:val="26"/>
                <w:szCs w:val="26"/>
              </w:rPr>
              <w:t xml:space="preserve"> – Một trong những món ăn nổi tiếng của Miền Tây Nam Bộ.</w:t>
            </w:r>
          </w:p>
          <w:p w14:paraId="0C4BA9CD" w14:textId="77777777" w:rsidR="00EE6F1C" w:rsidRDefault="00EE6F1C">
            <w:pPr>
              <w:spacing w:line="360" w:lineRule="auto"/>
              <w:ind w:firstLine="624"/>
              <w:jc w:val="both"/>
              <w:rPr>
                <w:color w:val="002060"/>
                <w:sz w:val="26"/>
                <w:szCs w:val="26"/>
              </w:rPr>
            </w:pPr>
          </w:p>
          <w:p w14:paraId="4DBDE2DB" w14:textId="5A3113D2" w:rsidR="00EE6F1C" w:rsidRDefault="00000000">
            <w:pPr>
              <w:spacing w:line="360" w:lineRule="auto"/>
              <w:ind w:firstLine="624"/>
              <w:jc w:val="both"/>
              <w:rPr>
                <w:color w:val="002060"/>
                <w:sz w:val="26"/>
                <w:szCs w:val="26"/>
              </w:rPr>
            </w:pPr>
            <w:r>
              <w:rPr>
                <w:color w:val="002060"/>
                <w:sz w:val="26"/>
                <w:szCs w:val="26"/>
              </w:rPr>
              <w:t xml:space="preserve">+ Đoàn được </w:t>
            </w:r>
            <w:r>
              <w:rPr>
                <w:b/>
                <w:color w:val="002060"/>
                <w:sz w:val="26"/>
                <w:szCs w:val="26"/>
              </w:rPr>
              <w:t xml:space="preserve">trải nghiệm </w:t>
            </w:r>
            <w:r w:rsidR="00403969">
              <w:rPr>
                <w:b/>
                <w:color w:val="002060"/>
                <w:sz w:val="26"/>
                <w:szCs w:val="26"/>
                <w:lang w:val="en-US"/>
              </w:rPr>
              <w:t xml:space="preserve"> </w:t>
            </w:r>
            <w:proofErr w:type="spellStart"/>
            <w:r w:rsidR="00403969">
              <w:rPr>
                <w:b/>
                <w:color w:val="002060"/>
                <w:sz w:val="26"/>
                <w:szCs w:val="26"/>
                <w:lang w:val="en-US"/>
              </w:rPr>
              <w:t>cùng</w:t>
            </w:r>
            <w:proofErr w:type="spellEnd"/>
            <w:r w:rsidR="00403969">
              <w:rPr>
                <w:b/>
                <w:color w:val="002060"/>
                <w:sz w:val="26"/>
                <w:szCs w:val="26"/>
                <w:lang w:val="en-US"/>
              </w:rPr>
              <w:t xml:space="preserve"> </w:t>
            </w:r>
            <w:r>
              <w:rPr>
                <w:b/>
                <w:color w:val="002060"/>
                <w:sz w:val="26"/>
                <w:szCs w:val="26"/>
              </w:rPr>
              <w:t>làm và thưởng thức món Bánh Xèo Ngũ Sắc</w:t>
            </w:r>
            <w:r>
              <w:rPr>
                <w:color w:val="002060"/>
                <w:sz w:val="26"/>
                <w:szCs w:val="26"/>
              </w:rPr>
              <w:t xml:space="preserve"> với các màu sắc từ các nguyên liệu tự nhiên.</w:t>
            </w:r>
          </w:p>
          <w:p w14:paraId="08B4CD0B" w14:textId="77777777" w:rsidR="00EE6F1C" w:rsidRDefault="00EE6F1C">
            <w:pPr>
              <w:spacing w:line="360" w:lineRule="auto"/>
              <w:ind w:firstLine="624"/>
              <w:jc w:val="both"/>
              <w:rPr>
                <w:color w:val="002060"/>
                <w:sz w:val="26"/>
                <w:szCs w:val="26"/>
              </w:rPr>
            </w:pPr>
          </w:p>
          <w:p w14:paraId="1B2ADE8A" w14:textId="77777777" w:rsidR="00EE6F1C" w:rsidRDefault="00000000">
            <w:pPr>
              <w:spacing w:line="360" w:lineRule="auto"/>
              <w:ind w:firstLine="624"/>
              <w:jc w:val="both"/>
              <w:rPr>
                <w:color w:val="002060"/>
                <w:sz w:val="26"/>
                <w:szCs w:val="26"/>
              </w:rPr>
            </w:pPr>
            <w:r>
              <w:rPr>
                <w:color w:val="002060"/>
                <w:sz w:val="26"/>
                <w:szCs w:val="26"/>
              </w:rPr>
              <w:t xml:space="preserve">+ Đoàn cùng </w:t>
            </w:r>
            <w:r>
              <w:rPr>
                <w:b/>
                <w:color w:val="002060"/>
                <w:sz w:val="26"/>
                <w:szCs w:val="26"/>
              </w:rPr>
              <w:t>tìm hiểu quy trình và trải nghiệm làm các sản phẩm đan từ cây lục bình</w:t>
            </w:r>
            <w:r>
              <w:rPr>
                <w:color w:val="002060"/>
                <w:sz w:val="26"/>
                <w:szCs w:val="26"/>
              </w:rPr>
              <w:t xml:space="preserve"> dưới sự hướng dẫn của người dân địa phương – đây là một trong các nghề thủ công tại địa phương mang lại nhiều công việc làm cho người dân ở nơi đây.</w:t>
            </w:r>
          </w:p>
        </w:tc>
        <w:tc>
          <w:tcPr>
            <w:tcW w:w="3853" w:type="dxa"/>
            <w:vAlign w:val="center"/>
          </w:tcPr>
          <w:p w14:paraId="56A808CE" w14:textId="77777777" w:rsidR="00EE6F1C" w:rsidRDefault="00000000">
            <w:pPr>
              <w:ind w:left="-82"/>
              <w:jc w:val="center"/>
              <w:rPr>
                <w:sz w:val="26"/>
                <w:szCs w:val="26"/>
              </w:rPr>
            </w:pPr>
            <w:r>
              <w:rPr>
                <w:noProof/>
                <w:sz w:val="26"/>
                <w:szCs w:val="26"/>
              </w:rPr>
              <w:drawing>
                <wp:inline distT="0" distB="0" distL="0" distR="0" wp14:anchorId="674D7E0F" wp14:editId="25F19070">
                  <wp:extent cx="1949450" cy="1314450"/>
                  <wp:effectExtent l="0" t="0" r="0" b="0"/>
                  <wp:docPr id="1759249084" name="image8.jpg"/>
                  <wp:cNvGraphicFramePr/>
                  <a:graphic xmlns:a="http://schemas.openxmlformats.org/drawingml/2006/main">
                    <a:graphicData uri="http://schemas.openxmlformats.org/drawingml/2006/picture">
                      <pic:pic xmlns:pic="http://schemas.openxmlformats.org/drawingml/2006/picture">
                        <pic:nvPicPr>
                          <pic:cNvPr id="0" name="image8.jpg"/>
                          <pic:cNvPicPr preferRelativeResize="0"/>
                        </pic:nvPicPr>
                        <pic:blipFill>
                          <a:blip r:embed="rId13"/>
                          <a:srcRect t="33993" b="5035"/>
                          <a:stretch>
                            <a:fillRect/>
                          </a:stretch>
                        </pic:blipFill>
                        <pic:spPr>
                          <a:xfrm>
                            <a:off x="0" y="0"/>
                            <a:ext cx="1949692" cy="1314613"/>
                          </a:xfrm>
                          <a:prstGeom prst="rect">
                            <a:avLst/>
                          </a:prstGeom>
                          <a:ln/>
                        </pic:spPr>
                      </pic:pic>
                    </a:graphicData>
                  </a:graphic>
                </wp:inline>
              </w:drawing>
            </w:r>
            <w:r>
              <w:rPr>
                <w:noProof/>
              </w:rPr>
              <w:drawing>
                <wp:inline distT="0" distB="0" distL="0" distR="0" wp14:anchorId="063B311A" wp14:editId="11680E10">
                  <wp:extent cx="1949450" cy="1212850"/>
                  <wp:effectExtent l="0" t="0" r="0" b="6350"/>
                  <wp:docPr id="1759249082"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4"/>
                          <a:srcRect/>
                          <a:stretch>
                            <a:fillRect/>
                          </a:stretch>
                        </pic:blipFill>
                        <pic:spPr>
                          <a:xfrm>
                            <a:off x="0" y="0"/>
                            <a:ext cx="1949857" cy="1213103"/>
                          </a:xfrm>
                          <a:prstGeom prst="rect">
                            <a:avLst/>
                          </a:prstGeom>
                          <a:ln/>
                        </pic:spPr>
                      </pic:pic>
                    </a:graphicData>
                  </a:graphic>
                </wp:inline>
              </w:drawing>
            </w:r>
            <w:r>
              <w:rPr>
                <w:noProof/>
              </w:rPr>
              <w:drawing>
                <wp:inline distT="0" distB="0" distL="0" distR="0" wp14:anchorId="0FEC03B3" wp14:editId="07FF9275">
                  <wp:extent cx="1936750" cy="1384300"/>
                  <wp:effectExtent l="0" t="0" r="6350" b="6350"/>
                  <wp:docPr id="1759249086" name="image6.jpg"/>
                  <wp:cNvGraphicFramePr/>
                  <a:graphic xmlns:a="http://schemas.openxmlformats.org/drawingml/2006/main">
                    <a:graphicData uri="http://schemas.openxmlformats.org/drawingml/2006/picture">
                      <pic:pic xmlns:pic="http://schemas.openxmlformats.org/drawingml/2006/picture">
                        <pic:nvPicPr>
                          <pic:cNvPr id="0" name="image6.jpg"/>
                          <pic:cNvPicPr preferRelativeResize="0"/>
                        </pic:nvPicPr>
                        <pic:blipFill>
                          <a:blip r:embed="rId15"/>
                          <a:srcRect/>
                          <a:stretch>
                            <a:fillRect/>
                          </a:stretch>
                        </pic:blipFill>
                        <pic:spPr>
                          <a:xfrm>
                            <a:off x="0" y="0"/>
                            <a:ext cx="1937391" cy="1384758"/>
                          </a:xfrm>
                          <a:prstGeom prst="rect">
                            <a:avLst/>
                          </a:prstGeom>
                          <a:ln/>
                        </pic:spPr>
                      </pic:pic>
                    </a:graphicData>
                  </a:graphic>
                </wp:inline>
              </w:drawing>
            </w:r>
            <w:r>
              <w:rPr>
                <w:noProof/>
              </w:rPr>
              <w:drawing>
                <wp:inline distT="0" distB="0" distL="0" distR="0" wp14:anchorId="52B42639" wp14:editId="0E0A20A1">
                  <wp:extent cx="1955800" cy="1492250"/>
                  <wp:effectExtent l="0" t="0" r="6350" b="0"/>
                  <wp:docPr id="1759249085" name="image2.jpg"/>
                  <wp:cNvGraphicFramePr/>
                  <a:graphic xmlns:a="http://schemas.openxmlformats.org/drawingml/2006/main">
                    <a:graphicData uri="http://schemas.openxmlformats.org/drawingml/2006/picture">
                      <pic:pic xmlns:pic="http://schemas.openxmlformats.org/drawingml/2006/picture">
                        <pic:nvPicPr>
                          <pic:cNvPr id="0" name="image2.jpg"/>
                          <pic:cNvPicPr preferRelativeResize="0"/>
                        </pic:nvPicPr>
                        <pic:blipFill>
                          <a:blip r:embed="rId16"/>
                          <a:srcRect/>
                          <a:stretch>
                            <a:fillRect/>
                          </a:stretch>
                        </pic:blipFill>
                        <pic:spPr>
                          <a:xfrm>
                            <a:off x="0" y="0"/>
                            <a:ext cx="1956248" cy="1492592"/>
                          </a:xfrm>
                          <a:prstGeom prst="rect">
                            <a:avLst/>
                          </a:prstGeom>
                          <a:ln/>
                        </pic:spPr>
                      </pic:pic>
                    </a:graphicData>
                  </a:graphic>
                </wp:inline>
              </w:drawing>
            </w:r>
            <w:r>
              <w:rPr>
                <w:noProof/>
              </w:rPr>
              <w:drawing>
                <wp:inline distT="0" distB="0" distL="0" distR="0" wp14:anchorId="69BA6575" wp14:editId="4F1A2D73">
                  <wp:extent cx="1943100" cy="1644650"/>
                  <wp:effectExtent l="0" t="0" r="0" b="0"/>
                  <wp:docPr id="1759249089"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7"/>
                          <a:srcRect/>
                          <a:stretch>
                            <a:fillRect/>
                          </a:stretch>
                        </pic:blipFill>
                        <pic:spPr>
                          <a:xfrm>
                            <a:off x="0" y="0"/>
                            <a:ext cx="1943176" cy="1644714"/>
                          </a:xfrm>
                          <a:prstGeom prst="rect">
                            <a:avLst/>
                          </a:prstGeom>
                          <a:ln/>
                        </pic:spPr>
                      </pic:pic>
                    </a:graphicData>
                  </a:graphic>
                </wp:inline>
              </w:drawing>
            </w:r>
          </w:p>
        </w:tc>
      </w:tr>
      <w:tr w:rsidR="00EE6F1C" w14:paraId="07F9201C" w14:textId="77777777">
        <w:trPr>
          <w:trHeight w:val="2810"/>
        </w:trPr>
        <w:tc>
          <w:tcPr>
            <w:tcW w:w="1589" w:type="dxa"/>
            <w:vAlign w:val="center"/>
          </w:tcPr>
          <w:p w14:paraId="0B2B509D" w14:textId="77777777" w:rsidR="00EE6F1C" w:rsidRDefault="00EE6F1C">
            <w:pPr>
              <w:widowControl w:val="0"/>
              <w:tabs>
                <w:tab w:val="left" w:pos="952"/>
              </w:tabs>
              <w:jc w:val="center"/>
              <w:rPr>
                <w:b/>
                <w:color w:val="001F5F"/>
                <w:sz w:val="26"/>
                <w:szCs w:val="26"/>
              </w:rPr>
            </w:pPr>
          </w:p>
        </w:tc>
        <w:tc>
          <w:tcPr>
            <w:tcW w:w="5303" w:type="dxa"/>
          </w:tcPr>
          <w:p w14:paraId="17C044E5" w14:textId="77777777" w:rsidR="00EE6F1C" w:rsidRDefault="00000000">
            <w:pPr>
              <w:jc w:val="both"/>
              <w:rPr>
                <w:b/>
                <w:color w:val="17365D"/>
                <w:sz w:val="26"/>
                <w:szCs w:val="26"/>
              </w:rPr>
            </w:pPr>
            <w:r>
              <w:rPr>
                <w:b/>
                <w:color w:val="17365D"/>
                <w:sz w:val="26"/>
                <w:szCs w:val="26"/>
              </w:rPr>
              <w:t>Đoàn dùng bữa trưa tại nhà hàng địa phương.</w:t>
            </w:r>
          </w:p>
          <w:p w14:paraId="461FBEF6" w14:textId="77777777" w:rsidR="00EE6F1C" w:rsidRDefault="00000000">
            <w:pPr>
              <w:jc w:val="both"/>
              <w:rPr>
                <w:color w:val="002060"/>
                <w:sz w:val="26"/>
                <w:szCs w:val="26"/>
              </w:rPr>
            </w:pPr>
            <w:r>
              <w:rPr>
                <w:b/>
                <w:color w:val="17365D"/>
                <w:sz w:val="26"/>
                <w:szCs w:val="26"/>
              </w:rPr>
              <w:t xml:space="preserve"> </w:t>
            </w:r>
          </w:p>
          <w:p w14:paraId="4AEDBEEE" w14:textId="77777777" w:rsidR="00EE6F1C" w:rsidRDefault="00000000">
            <w:pPr>
              <w:spacing w:line="276" w:lineRule="auto"/>
              <w:jc w:val="both"/>
              <w:rPr>
                <w:color w:val="002060"/>
                <w:sz w:val="26"/>
                <w:szCs w:val="26"/>
              </w:rPr>
            </w:pPr>
            <w:r>
              <w:rPr>
                <w:color w:val="002060"/>
                <w:sz w:val="26"/>
                <w:szCs w:val="26"/>
              </w:rPr>
              <w:t xml:space="preserve">Tiếp theo, đoàn tham quan </w:t>
            </w:r>
            <w:r>
              <w:rPr>
                <w:b/>
                <w:color w:val="002060"/>
                <w:sz w:val="26"/>
                <w:szCs w:val="26"/>
              </w:rPr>
              <w:t>Thiền Viện Trúc Lâm Hậu Giang</w:t>
            </w:r>
            <w:r>
              <w:rPr>
                <w:color w:val="002060"/>
                <w:sz w:val="26"/>
                <w:szCs w:val="26"/>
              </w:rPr>
              <w:t xml:space="preserve"> - nơi tu theo Thiền phái Trúc Lâm Yên Tử, có ý nghĩa quan trọng trong việc bảo tồn và phát huy những giá trị truyền thống của văn hóa Phật giáo, </w:t>
            </w:r>
            <w:r>
              <w:rPr>
                <w:i/>
                <w:color w:val="002060"/>
                <w:sz w:val="26"/>
                <w:szCs w:val="26"/>
              </w:rPr>
              <w:t>kết nối các di tích lịch sử, văn hóa truyền thống của địa phương và là điểm nhấn du lịch văn hóa tâm linh của mảnh đất Hậu Giang hiền hòa.</w:t>
            </w:r>
          </w:p>
          <w:p w14:paraId="1DC288F4" w14:textId="77777777" w:rsidR="00EE6F1C" w:rsidRDefault="00EE6F1C">
            <w:pPr>
              <w:spacing w:line="276" w:lineRule="auto"/>
              <w:jc w:val="both"/>
              <w:rPr>
                <w:color w:val="002060"/>
                <w:sz w:val="26"/>
                <w:szCs w:val="26"/>
              </w:rPr>
            </w:pPr>
          </w:p>
          <w:p w14:paraId="4B0CBFF9" w14:textId="67B3081E" w:rsidR="00EE6F1C" w:rsidRDefault="00000000">
            <w:pPr>
              <w:spacing w:line="276" w:lineRule="auto"/>
              <w:jc w:val="both"/>
              <w:rPr>
                <w:b/>
                <w:color w:val="17365D"/>
                <w:sz w:val="26"/>
                <w:szCs w:val="26"/>
              </w:rPr>
            </w:pPr>
            <w:r>
              <w:rPr>
                <w:color w:val="002060"/>
                <w:sz w:val="26"/>
                <w:szCs w:val="26"/>
              </w:rPr>
              <w:t xml:space="preserve">Tại nơi đây, </w:t>
            </w:r>
            <w:r>
              <w:rPr>
                <w:b/>
                <w:color w:val="002060"/>
                <w:sz w:val="26"/>
                <w:szCs w:val="26"/>
              </w:rPr>
              <w:t xml:space="preserve">đoàn giao lưu cùng sư </w:t>
            </w:r>
            <w:r w:rsidR="00403969">
              <w:rPr>
                <w:b/>
                <w:color w:val="002060"/>
                <w:sz w:val="26"/>
                <w:szCs w:val="26"/>
                <w:lang w:val="en-US"/>
              </w:rPr>
              <w:t>t</w:t>
            </w:r>
            <w:proofErr w:type="spellStart"/>
            <w:r>
              <w:rPr>
                <w:b/>
                <w:color w:val="002060"/>
                <w:sz w:val="26"/>
                <w:szCs w:val="26"/>
              </w:rPr>
              <w:t>rụ</w:t>
            </w:r>
            <w:proofErr w:type="spellEnd"/>
            <w:r>
              <w:rPr>
                <w:b/>
                <w:color w:val="002060"/>
                <w:sz w:val="26"/>
                <w:szCs w:val="26"/>
              </w:rPr>
              <w:t xml:space="preserve"> </w:t>
            </w:r>
            <w:r w:rsidR="00403969">
              <w:rPr>
                <w:b/>
                <w:color w:val="002060"/>
                <w:sz w:val="26"/>
                <w:szCs w:val="26"/>
                <w:lang w:val="en-US"/>
              </w:rPr>
              <w:t>t</w:t>
            </w:r>
            <w:r>
              <w:rPr>
                <w:b/>
                <w:color w:val="002060"/>
                <w:sz w:val="26"/>
                <w:szCs w:val="26"/>
              </w:rPr>
              <w:t>rì</w:t>
            </w:r>
            <w:r>
              <w:rPr>
                <w:color w:val="002060"/>
                <w:sz w:val="26"/>
                <w:szCs w:val="26"/>
              </w:rPr>
              <w:t xml:space="preserve"> tại thiền viện tìm hiểu về hệ phái Thiền Trúc Lâm Yên Tử.</w:t>
            </w:r>
            <w:r>
              <w:rPr>
                <w:b/>
                <w:color w:val="17365D"/>
                <w:sz w:val="26"/>
                <w:szCs w:val="26"/>
              </w:rPr>
              <w:t xml:space="preserve"> </w:t>
            </w:r>
          </w:p>
          <w:p w14:paraId="432D8A4D" w14:textId="77777777" w:rsidR="00EE6F1C" w:rsidRDefault="00EE6F1C">
            <w:pPr>
              <w:spacing w:line="276" w:lineRule="auto"/>
              <w:jc w:val="both"/>
              <w:rPr>
                <w:b/>
                <w:color w:val="17365D"/>
                <w:sz w:val="26"/>
                <w:szCs w:val="26"/>
              </w:rPr>
            </w:pPr>
          </w:p>
          <w:p w14:paraId="451F7374" w14:textId="77777777" w:rsidR="00EE6F1C" w:rsidRDefault="00000000">
            <w:pPr>
              <w:spacing w:line="276" w:lineRule="auto"/>
              <w:jc w:val="both"/>
              <w:rPr>
                <w:color w:val="002060"/>
                <w:sz w:val="26"/>
                <w:szCs w:val="26"/>
              </w:rPr>
            </w:pPr>
            <w:r>
              <w:rPr>
                <w:color w:val="002060"/>
                <w:sz w:val="26"/>
                <w:szCs w:val="26"/>
              </w:rPr>
              <w:t xml:space="preserve">Đoàn cùng ngồi thiền, </w:t>
            </w:r>
            <w:r>
              <w:rPr>
                <w:b/>
                <w:color w:val="002060"/>
                <w:sz w:val="26"/>
                <w:szCs w:val="26"/>
              </w:rPr>
              <w:t>luyện tập bằng phương pháp thiền nhận thức hơi thở từ 10~15 phút</w:t>
            </w:r>
            <w:r>
              <w:rPr>
                <w:color w:val="002060"/>
                <w:sz w:val="26"/>
                <w:szCs w:val="26"/>
              </w:rPr>
              <w:t xml:space="preserve"> giúp thư giãn tâm trí, thanh lọc cơ thể từ bên trong.</w:t>
            </w:r>
          </w:p>
          <w:p w14:paraId="629D0DEB" w14:textId="77777777" w:rsidR="00EE6F1C" w:rsidRDefault="00EE6F1C">
            <w:pPr>
              <w:widowControl w:val="0"/>
              <w:spacing w:line="360" w:lineRule="auto"/>
              <w:ind w:right="-10"/>
              <w:jc w:val="both"/>
              <w:rPr>
                <w:b/>
                <w:color w:val="001F5F"/>
                <w:sz w:val="26"/>
                <w:szCs w:val="26"/>
              </w:rPr>
            </w:pPr>
          </w:p>
          <w:p w14:paraId="3E2BD5F9" w14:textId="186351C5" w:rsidR="00EE6F1C" w:rsidRDefault="00403969">
            <w:pPr>
              <w:widowControl w:val="0"/>
              <w:spacing w:line="360" w:lineRule="auto"/>
              <w:ind w:right="-10"/>
              <w:jc w:val="both"/>
              <w:rPr>
                <w:b/>
                <w:color w:val="17365D"/>
                <w:sz w:val="26"/>
                <w:szCs w:val="26"/>
              </w:rPr>
            </w:pPr>
            <w:r>
              <w:rPr>
                <w:b/>
                <w:color w:val="17365D"/>
                <w:sz w:val="28"/>
                <w:szCs w:val="28"/>
              </w:rPr>
              <w:t>Xe và hướng dẫn viên</w:t>
            </w:r>
            <w:r>
              <w:rPr>
                <w:color w:val="17365D"/>
                <w:sz w:val="28"/>
                <w:szCs w:val="28"/>
              </w:rPr>
              <w:t xml:space="preserve"> </w:t>
            </w:r>
            <w:r>
              <w:rPr>
                <w:color w:val="001F5F"/>
                <w:sz w:val="26"/>
                <w:szCs w:val="26"/>
              </w:rPr>
              <w:t xml:space="preserve">đưa quý đoàn về lại điểm đón ban đầu. Kết thúc chuyến hành trình </w:t>
            </w:r>
            <w:r>
              <w:rPr>
                <w:b/>
                <w:color w:val="001F5F"/>
                <w:sz w:val="26"/>
                <w:szCs w:val="26"/>
              </w:rPr>
              <w:t>“</w:t>
            </w:r>
            <w:r>
              <w:rPr>
                <w:b/>
                <w:color w:val="17365D"/>
                <w:sz w:val="26"/>
                <w:szCs w:val="26"/>
              </w:rPr>
              <w:t>Về Thị Xã Long Mỹ - Nghe Kể Chuyện Nông Thôn</w:t>
            </w:r>
            <w:r>
              <w:rPr>
                <w:b/>
                <w:color w:val="001F5F"/>
                <w:sz w:val="26"/>
                <w:szCs w:val="26"/>
              </w:rPr>
              <w:t>”.</w:t>
            </w:r>
          </w:p>
        </w:tc>
        <w:tc>
          <w:tcPr>
            <w:tcW w:w="3853" w:type="dxa"/>
            <w:vAlign w:val="center"/>
          </w:tcPr>
          <w:p w14:paraId="32BC96FC" w14:textId="77777777" w:rsidR="00EE6F1C" w:rsidRDefault="00000000">
            <w:pPr>
              <w:ind w:left="-82"/>
              <w:jc w:val="center"/>
              <w:rPr>
                <w:sz w:val="26"/>
                <w:szCs w:val="26"/>
              </w:rPr>
            </w:pPr>
            <w:r>
              <w:rPr>
                <w:noProof/>
              </w:rPr>
              <w:drawing>
                <wp:inline distT="0" distB="0" distL="0" distR="0" wp14:anchorId="773FF319" wp14:editId="29A4840D">
                  <wp:extent cx="1962150" cy="1498600"/>
                  <wp:effectExtent l="0" t="0" r="0" b="6350"/>
                  <wp:docPr id="1759249088" name="image4.jpg" descr="Ngất ngây với vẻ đẹp của thiền viện Trúc Lâm Hậu Giang | Viet Fun Travel"/>
                  <wp:cNvGraphicFramePr/>
                  <a:graphic xmlns:a="http://schemas.openxmlformats.org/drawingml/2006/main">
                    <a:graphicData uri="http://schemas.openxmlformats.org/drawingml/2006/picture">
                      <pic:pic xmlns:pic="http://schemas.openxmlformats.org/drawingml/2006/picture">
                        <pic:nvPicPr>
                          <pic:cNvPr id="0" name="image4.jpg" descr="Ngất ngây với vẻ đẹp của thiền viện Trúc Lâm Hậu Giang | Viet Fun Travel"/>
                          <pic:cNvPicPr preferRelativeResize="0"/>
                        </pic:nvPicPr>
                        <pic:blipFill>
                          <a:blip r:embed="rId18"/>
                          <a:srcRect/>
                          <a:stretch>
                            <a:fillRect/>
                          </a:stretch>
                        </pic:blipFill>
                        <pic:spPr>
                          <a:xfrm>
                            <a:off x="0" y="0"/>
                            <a:ext cx="1962659" cy="1498989"/>
                          </a:xfrm>
                          <a:prstGeom prst="rect">
                            <a:avLst/>
                          </a:prstGeom>
                          <a:ln/>
                        </pic:spPr>
                      </pic:pic>
                    </a:graphicData>
                  </a:graphic>
                </wp:inline>
              </w:drawing>
            </w:r>
            <w:r>
              <w:rPr>
                <w:noProof/>
              </w:rPr>
              <w:drawing>
                <wp:inline distT="0" distB="0" distL="0" distR="0" wp14:anchorId="0E5B1058" wp14:editId="45DFE10F">
                  <wp:extent cx="2019300" cy="1149350"/>
                  <wp:effectExtent l="0" t="0" r="0" b="0"/>
                  <wp:docPr id="1759249092" name="image9.jpg" descr="Thiền viện Trúc Lâm Hậu Giang - Nét đẹp văn hóa tâm linh đất Hậu Giang"/>
                  <wp:cNvGraphicFramePr/>
                  <a:graphic xmlns:a="http://schemas.openxmlformats.org/drawingml/2006/main">
                    <a:graphicData uri="http://schemas.openxmlformats.org/drawingml/2006/picture">
                      <pic:pic xmlns:pic="http://schemas.openxmlformats.org/drawingml/2006/picture">
                        <pic:nvPicPr>
                          <pic:cNvPr id="0" name="image9.jpg" descr="Thiền viện Trúc Lâm Hậu Giang - Nét đẹp văn hóa tâm linh đất Hậu Giang"/>
                          <pic:cNvPicPr preferRelativeResize="0"/>
                        </pic:nvPicPr>
                        <pic:blipFill>
                          <a:blip r:embed="rId19"/>
                          <a:srcRect/>
                          <a:stretch>
                            <a:fillRect/>
                          </a:stretch>
                        </pic:blipFill>
                        <pic:spPr>
                          <a:xfrm>
                            <a:off x="0" y="0"/>
                            <a:ext cx="2019994" cy="1149745"/>
                          </a:xfrm>
                          <a:prstGeom prst="rect">
                            <a:avLst/>
                          </a:prstGeom>
                          <a:ln/>
                        </pic:spPr>
                      </pic:pic>
                    </a:graphicData>
                  </a:graphic>
                </wp:inline>
              </w:drawing>
            </w:r>
            <w:r>
              <w:rPr>
                <w:noProof/>
              </w:rPr>
              <w:drawing>
                <wp:inline distT="0" distB="0" distL="0" distR="0" wp14:anchorId="3A72FA80" wp14:editId="22CAAEC2">
                  <wp:extent cx="2038350" cy="1384300"/>
                  <wp:effectExtent l="0" t="0" r="0" b="6350"/>
                  <wp:docPr id="1759249090" name="image3.jpg"/>
                  <wp:cNvGraphicFramePr/>
                  <a:graphic xmlns:a="http://schemas.openxmlformats.org/drawingml/2006/main">
                    <a:graphicData uri="http://schemas.openxmlformats.org/drawingml/2006/picture">
                      <pic:pic xmlns:pic="http://schemas.openxmlformats.org/drawingml/2006/picture">
                        <pic:nvPicPr>
                          <pic:cNvPr id="0" name="image3.jpg"/>
                          <pic:cNvPicPr preferRelativeResize="0"/>
                        </pic:nvPicPr>
                        <pic:blipFill>
                          <a:blip r:embed="rId20"/>
                          <a:srcRect l="22267" t="15758"/>
                          <a:stretch>
                            <a:fillRect/>
                          </a:stretch>
                        </pic:blipFill>
                        <pic:spPr>
                          <a:xfrm>
                            <a:off x="0" y="0"/>
                            <a:ext cx="2038589" cy="1384462"/>
                          </a:xfrm>
                          <a:prstGeom prst="rect">
                            <a:avLst/>
                          </a:prstGeom>
                          <a:ln/>
                        </pic:spPr>
                      </pic:pic>
                    </a:graphicData>
                  </a:graphic>
                </wp:inline>
              </w:drawing>
            </w:r>
          </w:p>
        </w:tc>
      </w:tr>
      <w:tr w:rsidR="00EE6F1C" w14:paraId="02D433B8" w14:textId="77777777">
        <w:tc>
          <w:tcPr>
            <w:tcW w:w="10745" w:type="dxa"/>
            <w:gridSpan w:val="3"/>
            <w:shd w:val="clear" w:color="auto" w:fill="FFC000"/>
            <w:vAlign w:val="center"/>
          </w:tcPr>
          <w:p w14:paraId="7B518E7C" w14:textId="77777777" w:rsidR="00EE6F1C" w:rsidRDefault="00000000">
            <w:pPr>
              <w:widowControl w:val="0"/>
              <w:tabs>
                <w:tab w:val="left" w:pos="952"/>
              </w:tabs>
              <w:jc w:val="center"/>
              <w:rPr>
                <w:b/>
                <w:color w:val="001F5F"/>
                <w:sz w:val="26"/>
                <w:szCs w:val="26"/>
              </w:rPr>
            </w:pPr>
            <w:r>
              <w:rPr>
                <w:b/>
                <w:color w:val="001F5F"/>
                <w:sz w:val="26"/>
                <w:szCs w:val="26"/>
              </w:rPr>
              <w:t>HẸN GẶP LẠI TRONG CÁC TOUR SAU!</w:t>
            </w:r>
          </w:p>
        </w:tc>
      </w:tr>
    </w:tbl>
    <w:p w14:paraId="642D7FC5" w14:textId="77777777" w:rsidR="00EE6F1C" w:rsidRDefault="00000000">
      <w:pPr>
        <w:rPr>
          <w:color w:val="C00000"/>
          <w:sz w:val="32"/>
          <w:szCs w:val="32"/>
        </w:rPr>
      </w:pPr>
      <w:r>
        <w:rPr>
          <w:b/>
          <w:color w:val="C00000"/>
          <w:sz w:val="32"/>
          <w:szCs w:val="32"/>
          <w:u w:val="single"/>
        </w:rPr>
        <w:t>LƯU Ý:</w:t>
      </w:r>
    </w:p>
    <w:p w14:paraId="408B91C4" w14:textId="77777777" w:rsidR="00EE6F1C" w:rsidRDefault="00000000">
      <w:pPr>
        <w:numPr>
          <w:ilvl w:val="0"/>
          <w:numId w:val="3"/>
        </w:numPr>
        <w:spacing w:after="0" w:line="240" w:lineRule="auto"/>
        <w:rPr>
          <w:color w:val="212529"/>
          <w:sz w:val="26"/>
          <w:szCs w:val="26"/>
        </w:rPr>
      </w:pPr>
      <w:r>
        <w:rPr>
          <w:color w:val="000000"/>
          <w:sz w:val="26"/>
          <w:szCs w:val="26"/>
        </w:rPr>
        <w:t>Chương trình có thể thay đổi cho phù hợp nhưng vẫn đảm bảo các điểm tham quan có trong chương trình.</w:t>
      </w:r>
    </w:p>
    <w:p w14:paraId="4563E6F1" w14:textId="77777777" w:rsidR="00EE6F1C" w:rsidRDefault="00EE6F1C">
      <w:pPr>
        <w:spacing w:after="0" w:line="240" w:lineRule="auto"/>
        <w:rPr>
          <w:color w:val="212529"/>
        </w:rPr>
      </w:pPr>
    </w:p>
    <w:p w14:paraId="249F841E" w14:textId="77777777" w:rsidR="00EE6F1C" w:rsidRDefault="00000000">
      <w:pPr>
        <w:spacing w:after="0" w:line="240" w:lineRule="auto"/>
        <w:ind w:left="2552" w:firstLine="991"/>
        <w:rPr>
          <w:color w:val="7030A0"/>
          <w:sz w:val="28"/>
          <w:szCs w:val="28"/>
        </w:rPr>
      </w:pPr>
      <w:r>
        <w:rPr>
          <w:b/>
          <w:color w:val="7030A0"/>
          <w:sz w:val="32"/>
          <w:szCs w:val="32"/>
        </w:rPr>
        <w:t>GIÁ TOUR TRỌN GÓI</w:t>
      </w:r>
    </w:p>
    <w:p w14:paraId="169C4134" w14:textId="77777777" w:rsidR="00EE6F1C" w:rsidRDefault="00000000">
      <w:pPr>
        <w:spacing w:after="0" w:line="240" w:lineRule="auto"/>
        <w:ind w:left="2552" w:firstLine="991"/>
        <w:jc w:val="right"/>
        <w:rPr>
          <w:color w:val="7030A0"/>
          <w:sz w:val="28"/>
          <w:szCs w:val="28"/>
        </w:rPr>
      </w:pPr>
      <w:r>
        <w:rPr>
          <w:color w:val="7030A0"/>
          <w:sz w:val="28"/>
          <w:szCs w:val="28"/>
        </w:rPr>
        <w:t>Đơn vị: VNĐ/Khách</w:t>
      </w:r>
    </w:p>
    <w:tbl>
      <w:tblPr>
        <w:tblStyle w:val="a0"/>
        <w:tblW w:w="9991" w:type="dxa"/>
        <w:jc w:val="center"/>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4792"/>
        <w:gridCol w:w="5199"/>
      </w:tblGrid>
      <w:tr w:rsidR="00EE6F1C" w14:paraId="030D2412" w14:textId="77777777">
        <w:trPr>
          <w:trHeight w:val="454"/>
          <w:jc w:val="center"/>
        </w:trPr>
        <w:tc>
          <w:tcPr>
            <w:tcW w:w="4792" w:type="dxa"/>
            <w:tcBorders>
              <w:top w:val="single" w:sz="6" w:space="0" w:color="000000"/>
              <w:left w:val="single" w:sz="6" w:space="0" w:color="000000"/>
              <w:bottom w:val="nil"/>
              <w:right w:val="single" w:sz="6" w:space="0" w:color="000000"/>
            </w:tcBorders>
            <w:shd w:val="clear" w:color="auto" w:fill="FFC000"/>
            <w:tcMar>
              <w:top w:w="15" w:type="dxa"/>
              <w:left w:w="15" w:type="dxa"/>
              <w:bottom w:w="15" w:type="dxa"/>
              <w:right w:w="15" w:type="dxa"/>
            </w:tcMar>
            <w:vAlign w:val="center"/>
          </w:tcPr>
          <w:p w14:paraId="037E1441" w14:textId="77777777" w:rsidR="00EE6F1C" w:rsidRDefault="00000000">
            <w:pPr>
              <w:spacing w:after="0" w:line="240" w:lineRule="auto"/>
              <w:jc w:val="center"/>
              <w:rPr>
                <w:b/>
                <w:color w:val="0F243E"/>
                <w:sz w:val="26"/>
                <w:szCs w:val="26"/>
              </w:rPr>
            </w:pPr>
            <w:r>
              <w:rPr>
                <w:b/>
                <w:color w:val="0F243E"/>
                <w:sz w:val="26"/>
                <w:szCs w:val="26"/>
              </w:rPr>
              <w:t>ĐIỂM TẬP TRUNG</w:t>
            </w:r>
          </w:p>
        </w:tc>
        <w:tc>
          <w:tcPr>
            <w:tcW w:w="5199" w:type="dxa"/>
            <w:tcBorders>
              <w:top w:val="single" w:sz="6" w:space="0" w:color="000000"/>
              <w:left w:val="single" w:sz="6" w:space="0" w:color="000000"/>
              <w:bottom w:val="single" w:sz="4" w:space="0" w:color="000000"/>
              <w:right w:val="single" w:sz="6" w:space="0" w:color="000000"/>
            </w:tcBorders>
            <w:shd w:val="clear" w:color="auto" w:fill="FFC000"/>
            <w:tcMar>
              <w:top w:w="15" w:type="dxa"/>
              <w:left w:w="15" w:type="dxa"/>
              <w:bottom w:w="15" w:type="dxa"/>
              <w:right w:w="15" w:type="dxa"/>
            </w:tcMar>
            <w:vAlign w:val="center"/>
          </w:tcPr>
          <w:p w14:paraId="16DBA31C" w14:textId="77777777" w:rsidR="00EE6F1C" w:rsidRDefault="00000000">
            <w:pPr>
              <w:spacing w:after="0" w:line="240" w:lineRule="auto"/>
              <w:jc w:val="center"/>
              <w:rPr>
                <w:sz w:val="26"/>
                <w:szCs w:val="26"/>
              </w:rPr>
            </w:pPr>
            <w:r>
              <w:rPr>
                <w:b/>
                <w:sz w:val="26"/>
                <w:szCs w:val="26"/>
              </w:rPr>
              <w:t>GIÁ</w:t>
            </w:r>
          </w:p>
        </w:tc>
      </w:tr>
      <w:tr w:rsidR="00EE6F1C" w14:paraId="4F2595EB" w14:textId="77777777">
        <w:trPr>
          <w:trHeight w:val="454"/>
          <w:jc w:val="center"/>
        </w:trPr>
        <w:tc>
          <w:tcPr>
            <w:tcW w:w="4792" w:type="dxa"/>
            <w:tcBorders>
              <w:top w:val="single" w:sz="6" w:space="0" w:color="000000"/>
              <w:left w:val="single" w:sz="6" w:space="0" w:color="000000"/>
              <w:bottom w:val="single" w:sz="6" w:space="0" w:color="000000"/>
              <w:right w:val="single" w:sz="4" w:space="0" w:color="000000"/>
            </w:tcBorders>
            <w:tcMar>
              <w:top w:w="15" w:type="dxa"/>
              <w:left w:w="15" w:type="dxa"/>
              <w:bottom w:w="15" w:type="dxa"/>
              <w:right w:w="15" w:type="dxa"/>
            </w:tcMar>
            <w:vAlign w:val="center"/>
          </w:tcPr>
          <w:p w14:paraId="2A2D712D" w14:textId="709BA3F5" w:rsidR="00EE6F1C" w:rsidRDefault="00000000">
            <w:pPr>
              <w:spacing w:after="0" w:line="240" w:lineRule="auto"/>
              <w:jc w:val="center"/>
              <w:rPr>
                <w:b/>
                <w:color w:val="0F243E"/>
                <w:sz w:val="26"/>
                <w:szCs w:val="26"/>
              </w:rPr>
            </w:pPr>
            <w:r>
              <w:rPr>
                <w:b/>
                <w:color w:val="0F243E"/>
                <w:sz w:val="26"/>
                <w:szCs w:val="26"/>
              </w:rPr>
              <w:t xml:space="preserve">Tại </w:t>
            </w:r>
            <w:proofErr w:type="spellStart"/>
            <w:r w:rsidR="00403969">
              <w:rPr>
                <w:b/>
                <w:color w:val="0F243E"/>
                <w:sz w:val="26"/>
                <w:szCs w:val="26"/>
                <w:lang w:val="en-US"/>
              </w:rPr>
              <w:t>thị</w:t>
            </w:r>
            <w:proofErr w:type="spellEnd"/>
            <w:r w:rsidR="00403969">
              <w:rPr>
                <w:b/>
                <w:color w:val="0F243E"/>
                <w:sz w:val="26"/>
                <w:szCs w:val="26"/>
                <w:lang w:val="en-US"/>
              </w:rPr>
              <w:t xml:space="preserve"> </w:t>
            </w:r>
            <w:proofErr w:type="spellStart"/>
            <w:r w:rsidR="00403969">
              <w:rPr>
                <w:b/>
                <w:color w:val="0F243E"/>
                <w:sz w:val="26"/>
                <w:szCs w:val="26"/>
                <w:lang w:val="en-US"/>
              </w:rPr>
              <w:t>xã</w:t>
            </w:r>
            <w:proofErr w:type="spellEnd"/>
            <w:r>
              <w:rPr>
                <w:b/>
                <w:color w:val="0F243E"/>
                <w:sz w:val="26"/>
                <w:szCs w:val="26"/>
              </w:rPr>
              <w:t xml:space="preserve"> Long Mỹ</w:t>
            </w:r>
          </w:p>
        </w:tc>
        <w:tc>
          <w:tcPr>
            <w:tcW w:w="5199" w:type="dxa"/>
            <w:tcBorders>
              <w:top w:val="single" w:sz="4" w:space="0" w:color="000000"/>
              <w:left w:val="single" w:sz="4" w:space="0" w:color="000000"/>
              <w:bottom w:val="single" w:sz="4" w:space="0" w:color="000000"/>
              <w:right w:val="single" w:sz="4" w:space="0" w:color="000000"/>
            </w:tcBorders>
            <w:tcMar>
              <w:top w:w="15" w:type="dxa"/>
              <w:left w:w="15" w:type="dxa"/>
              <w:bottom w:w="15" w:type="dxa"/>
              <w:right w:w="15" w:type="dxa"/>
            </w:tcMar>
            <w:vAlign w:val="center"/>
          </w:tcPr>
          <w:p w14:paraId="2C5B8C64" w14:textId="03AC57EE" w:rsidR="00EE6F1C" w:rsidRDefault="006D2B0A">
            <w:pPr>
              <w:spacing w:after="0" w:line="240" w:lineRule="auto"/>
              <w:jc w:val="center"/>
              <w:rPr>
                <w:b/>
                <w:sz w:val="26"/>
                <w:szCs w:val="26"/>
              </w:rPr>
            </w:pPr>
            <w:proofErr w:type="spellStart"/>
            <w:r>
              <w:rPr>
                <w:b/>
                <w:sz w:val="26"/>
                <w:szCs w:val="26"/>
                <w:lang w:val="en-US"/>
              </w:rPr>
              <w:t>Từ</w:t>
            </w:r>
            <w:proofErr w:type="spellEnd"/>
            <w:r>
              <w:rPr>
                <w:b/>
                <w:sz w:val="26"/>
                <w:szCs w:val="26"/>
                <w:lang w:val="en-US"/>
              </w:rPr>
              <w:t xml:space="preserve"> </w:t>
            </w:r>
            <w:r>
              <w:rPr>
                <w:b/>
                <w:sz w:val="26"/>
                <w:szCs w:val="26"/>
              </w:rPr>
              <w:t>769.000 VNĐ/ Khách</w:t>
            </w:r>
          </w:p>
        </w:tc>
      </w:tr>
    </w:tbl>
    <w:p w14:paraId="37BAF316" w14:textId="72408011" w:rsidR="00EE6F1C" w:rsidRDefault="00000000">
      <w:pPr>
        <w:spacing w:after="0" w:line="240" w:lineRule="auto"/>
        <w:jc w:val="center"/>
        <w:rPr>
          <w:b/>
          <w:i/>
          <w:color w:val="FF0000"/>
          <w:sz w:val="26"/>
          <w:szCs w:val="26"/>
        </w:rPr>
      </w:pPr>
      <w:r>
        <w:rPr>
          <w:b/>
          <w:i/>
          <w:color w:val="FF0000"/>
          <w:sz w:val="26"/>
          <w:szCs w:val="26"/>
        </w:rPr>
        <w:t>(</w:t>
      </w:r>
      <w:r w:rsidR="00403969">
        <w:rPr>
          <w:b/>
          <w:i/>
          <w:color w:val="FF0000"/>
          <w:sz w:val="26"/>
          <w:szCs w:val="26"/>
          <w:lang w:val="en-US"/>
        </w:rPr>
        <w:t>Gi</w:t>
      </w:r>
      <w:r>
        <w:rPr>
          <w:b/>
          <w:i/>
          <w:color w:val="FF0000"/>
          <w:sz w:val="26"/>
          <w:szCs w:val="26"/>
        </w:rPr>
        <w:t>á áp dụng cho khách đoàn ghép lẻ từ 20 khách trở lên)</w:t>
      </w:r>
    </w:p>
    <w:tbl>
      <w:tblPr>
        <w:tblStyle w:val="a1"/>
        <w:tblpPr w:leftFromText="180" w:rightFromText="180" w:bottomFromText="160" w:vertAnchor="text" w:tblpX="-269" w:tblpY="421"/>
        <w:tblW w:w="10930" w:type="dxa"/>
        <w:tblBorders>
          <w:top w:val="single" w:sz="6" w:space="0" w:color="000000"/>
          <w:left w:val="single" w:sz="6" w:space="0" w:color="000000"/>
          <w:bottom w:val="single" w:sz="6" w:space="0" w:color="000000"/>
          <w:right w:val="single" w:sz="6" w:space="0" w:color="000000"/>
        </w:tblBorders>
        <w:tblLayout w:type="fixed"/>
        <w:tblLook w:val="0400" w:firstRow="0" w:lastRow="0" w:firstColumn="0" w:lastColumn="0" w:noHBand="0" w:noVBand="1"/>
      </w:tblPr>
      <w:tblGrid>
        <w:gridCol w:w="5260"/>
        <w:gridCol w:w="5670"/>
      </w:tblGrid>
      <w:tr w:rsidR="00EE6F1C" w14:paraId="686D67EC" w14:textId="77777777">
        <w:tc>
          <w:tcPr>
            <w:tcW w:w="10930" w:type="dxa"/>
            <w:gridSpan w:val="2"/>
            <w:tcBorders>
              <w:top w:val="single" w:sz="6" w:space="0" w:color="000000"/>
              <w:left w:val="single" w:sz="6" w:space="0" w:color="000000"/>
              <w:bottom w:val="single" w:sz="6" w:space="0" w:color="000000"/>
              <w:right w:val="single" w:sz="6" w:space="0" w:color="000000"/>
            </w:tcBorders>
            <w:shd w:val="clear" w:color="auto" w:fill="FFC000"/>
            <w:tcMar>
              <w:top w:w="15" w:type="dxa"/>
              <w:left w:w="15" w:type="dxa"/>
              <w:bottom w:w="15" w:type="dxa"/>
              <w:right w:w="15" w:type="dxa"/>
            </w:tcMar>
            <w:vAlign w:val="center"/>
          </w:tcPr>
          <w:p w14:paraId="1A0C6438" w14:textId="77777777" w:rsidR="00EE6F1C" w:rsidRDefault="00000000">
            <w:pPr>
              <w:spacing w:after="0" w:line="240" w:lineRule="auto"/>
              <w:jc w:val="center"/>
              <w:rPr>
                <w:sz w:val="28"/>
                <w:szCs w:val="28"/>
              </w:rPr>
            </w:pPr>
            <w:r>
              <w:rPr>
                <w:b/>
                <w:color w:val="262626"/>
                <w:sz w:val="28"/>
                <w:szCs w:val="28"/>
              </w:rPr>
              <w:t>GIÁ TOUR BAO GỒM</w:t>
            </w:r>
          </w:p>
        </w:tc>
      </w:tr>
      <w:tr w:rsidR="00EE6F1C" w14:paraId="67221C28" w14:textId="77777777">
        <w:tc>
          <w:tcPr>
            <w:tcW w:w="526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838AFB0" w14:textId="77777777" w:rsidR="00EE6F1C" w:rsidRDefault="00000000">
            <w:pPr>
              <w:spacing w:after="0" w:line="240" w:lineRule="auto"/>
              <w:rPr>
                <w:b/>
                <w:color w:val="002060"/>
                <w:sz w:val="28"/>
                <w:szCs w:val="28"/>
              </w:rPr>
            </w:pPr>
            <w:r>
              <w:rPr>
                <w:b/>
                <w:color w:val="002060"/>
                <w:sz w:val="28"/>
                <w:szCs w:val="28"/>
              </w:rPr>
              <w:t>1. Các bữa ăn theo chương trình (trung bình mỗi bữa 150.000 VNĐ/ Suất).</w:t>
            </w:r>
          </w:p>
        </w:tc>
        <w:tc>
          <w:tcPr>
            <w:tcW w:w="567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1B8BC71" w14:textId="77777777" w:rsidR="00EE6F1C" w:rsidRDefault="00000000">
            <w:pPr>
              <w:spacing w:after="0" w:line="240" w:lineRule="auto"/>
              <w:rPr>
                <w:b/>
                <w:color w:val="002060"/>
                <w:sz w:val="28"/>
                <w:szCs w:val="28"/>
              </w:rPr>
            </w:pPr>
            <w:r>
              <w:rPr>
                <w:b/>
                <w:color w:val="002060"/>
                <w:sz w:val="28"/>
                <w:szCs w:val="28"/>
              </w:rPr>
              <w:t>4. Bảo hiểm du lịch: 100.000.000 VN/ Vụ</w:t>
            </w:r>
          </w:p>
        </w:tc>
      </w:tr>
      <w:tr w:rsidR="00EE6F1C" w14:paraId="220027B9" w14:textId="77777777">
        <w:tc>
          <w:tcPr>
            <w:tcW w:w="526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229F13F5" w14:textId="77777777" w:rsidR="00EE6F1C" w:rsidRDefault="00000000">
            <w:pPr>
              <w:spacing w:after="0" w:line="240" w:lineRule="auto"/>
              <w:rPr>
                <w:b/>
                <w:color w:val="002060"/>
                <w:sz w:val="28"/>
                <w:szCs w:val="28"/>
              </w:rPr>
            </w:pPr>
            <w:r>
              <w:rPr>
                <w:b/>
                <w:color w:val="002060"/>
                <w:sz w:val="28"/>
                <w:szCs w:val="28"/>
              </w:rPr>
              <w:t>2. Hướng dẫn viên Tiếng Việt có thẻ, kinh nghiệm, nhiệt tình.</w:t>
            </w:r>
          </w:p>
        </w:tc>
        <w:tc>
          <w:tcPr>
            <w:tcW w:w="567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BCD6749" w14:textId="77777777" w:rsidR="00EE6F1C" w:rsidRDefault="00000000">
            <w:pPr>
              <w:spacing w:after="0" w:line="240" w:lineRule="auto"/>
              <w:rPr>
                <w:b/>
                <w:color w:val="002060"/>
                <w:sz w:val="28"/>
                <w:szCs w:val="28"/>
              </w:rPr>
            </w:pPr>
            <w:r>
              <w:rPr>
                <w:b/>
                <w:color w:val="002060"/>
                <w:sz w:val="28"/>
                <w:szCs w:val="28"/>
              </w:rPr>
              <w:t>5. Nước uống 02 Chai/ Khách/ Ngày.</w:t>
            </w:r>
          </w:p>
        </w:tc>
      </w:tr>
      <w:tr w:rsidR="00EE6F1C" w14:paraId="1C712192" w14:textId="77777777">
        <w:tc>
          <w:tcPr>
            <w:tcW w:w="526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7B00B3A1" w14:textId="77777777" w:rsidR="00EE6F1C" w:rsidRDefault="00000000">
            <w:pPr>
              <w:spacing w:after="0" w:line="240" w:lineRule="auto"/>
              <w:rPr>
                <w:b/>
                <w:color w:val="002060"/>
                <w:sz w:val="28"/>
                <w:szCs w:val="28"/>
              </w:rPr>
            </w:pPr>
            <w:r>
              <w:rPr>
                <w:b/>
                <w:color w:val="002060"/>
                <w:sz w:val="28"/>
                <w:szCs w:val="28"/>
              </w:rPr>
              <w:lastRenderedPageBreak/>
              <w:t>3. Vé tham quan các điểm theo chương trình.</w:t>
            </w:r>
          </w:p>
        </w:tc>
        <w:tc>
          <w:tcPr>
            <w:tcW w:w="567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4F81601" w14:textId="77777777" w:rsidR="00EE6F1C" w:rsidRDefault="00000000">
            <w:pPr>
              <w:spacing w:after="0" w:line="240" w:lineRule="auto"/>
              <w:rPr>
                <w:b/>
                <w:color w:val="002060"/>
                <w:sz w:val="28"/>
                <w:szCs w:val="28"/>
              </w:rPr>
            </w:pPr>
            <w:r>
              <w:rPr>
                <w:b/>
                <w:color w:val="002060"/>
                <w:sz w:val="28"/>
                <w:szCs w:val="28"/>
              </w:rPr>
              <w:t>6. Xe ô tô và xe máy tham quan đưa đón khách theo lịch trình.</w:t>
            </w:r>
          </w:p>
        </w:tc>
      </w:tr>
      <w:tr w:rsidR="00EE6F1C" w14:paraId="14D7C419" w14:textId="77777777">
        <w:tc>
          <w:tcPr>
            <w:tcW w:w="10930" w:type="dxa"/>
            <w:gridSpan w:val="2"/>
            <w:tcBorders>
              <w:top w:val="single" w:sz="6" w:space="0" w:color="000000"/>
              <w:left w:val="single" w:sz="6" w:space="0" w:color="000000"/>
              <w:bottom w:val="single" w:sz="6" w:space="0" w:color="000000"/>
              <w:right w:val="single" w:sz="6" w:space="0" w:color="000000"/>
            </w:tcBorders>
            <w:shd w:val="clear" w:color="auto" w:fill="FFC000"/>
            <w:tcMar>
              <w:top w:w="15" w:type="dxa"/>
              <w:left w:w="15" w:type="dxa"/>
              <w:bottom w:w="15" w:type="dxa"/>
              <w:right w:w="15" w:type="dxa"/>
            </w:tcMar>
            <w:vAlign w:val="center"/>
          </w:tcPr>
          <w:p w14:paraId="3B21A585" w14:textId="77777777" w:rsidR="00EE6F1C" w:rsidRDefault="00000000">
            <w:pPr>
              <w:spacing w:after="0" w:line="240" w:lineRule="auto"/>
              <w:jc w:val="center"/>
              <w:rPr>
                <w:sz w:val="28"/>
                <w:szCs w:val="28"/>
              </w:rPr>
            </w:pPr>
            <w:r>
              <w:rPr>
                <w:b/>
                <w:color w:val="262626"/>
                <w:sz w:val="28"/>
                <w:szCs w:val="28"/>
              </w:rPr>
              <w:t>GIÁ TOUR KHÔNG BAO GỒM</w:t>
            </w:r>
          </w:p>
        </w:tc>
      </w:tr>
      <w:tr w:rsidR="00EE6F1C" w14:paraId="2488D6FD" w14:textId="77777777">
        <w:trPr>
          <w:trHeight w:val="349"/>
        </w:trPr>
        <w:tc>
          <w:tcPr>
            <w:tcW w:w="526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48AB253" w14:textId="77777777" w:rsidR="00EE6F1C" w:rsidRDefault="00000000">
            <w:pPr>
              <w:spacing w:after="0" w:line="240" w:lineRule="auto"/>
              <w:rPr>
                <w:b/>
                <w:color w:val="002060"/>
                <w:sz w:val="28"/>
                <w:szCs w:val="28"/>
              </w:rPr>
            </w:pPr>
            <w:r>
              <w:rPr>
                <w:b/>
                <w:color w:val="002060"/>
                <w:sz w:val="28"/>
                <w:szCs w:val="28"/>
              </w:rPr>
              <w:t>1. Chi phí cá nhân.</w:t>
            </w:r>
          </w:p>
        </w:tc>
        <w:tc>
          <w:tcPr>
            <w:tcW w:w="567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47E7D951" w14:textId="77777777" w:rsidR="00EE6F1C" w:rsidRDefault="00000000">
            <w:pPr>
              <w:spacing w:after="0" w:line="240" w:lineRule="auto"/>
              <w:rPr>
                <w:b/>
                <w:color w:val="002060"/>
                <w:sz w:val="28"/>
                <w:szCs w:val="28"/>
              </w:rPr>
            </w:pPr>
            <w:r>
              <w:rPr>
                <w:b/>
                <w:color w:val="002060"/>
                <w:sz w:val="28"/>
                <w:szCs w:val="28"/>
              </w:rPr>
              <w:t>3. Các dịch vụ không nằm trong chương trình.</w:t>
            </w:r>
          </w:p>
        </w:tc>
      </w:tr>
      <w:tr w:rsidR="00EE6F1C" w14:paraId="3EF233B4" w14:textId="77777777">
        <w:tc>
          <w:tcPr>
            <w:tcW w:w="526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30AC643B" w14:textId="2F41EE2E" w:rsidR="00EE6F1C" w:rsidRDefault="00000000">
            <w:pPr>
              <w:spacing w:after="0" w:line="240" w:lineRule="auto"/>
              <w:rPr>
                <w:b/>
                <w:color w:val="002060"/>
                <w:sz w:val="28"/>
                <w:szCs w:val="28"/>
              </w:rPr>
            </w:pPr>
            <w:r>
              <w:rPr>
                <w:b/>
                <w:color w:val="002060"/>
                <w:sz w:val="28"/>
                <w:szCs w:val="28"/>
              </w:rPr>
              <w:t xml:space="preserve">2.Thuế VAT </w:t>
            </w:r>
          </w:p>
        </w:tc>
        <w:tc>
          <w:tcPr>
            <w:tcW w:w="5670" w:type="dxa"/>
            <w:tcBorders>
              <w:top w:val="single" w:sz="6" w:space="0" w:color="000000"/>
              <w:left w:val="single" w:sz="6" w:space="0" w:color="000000"/>
              <w:bottom w:val="single" w:sz="6" w:space="0" w:color="000000"/>
              <w:right w:val="single" w:sz="6" w:space="0" w:color="000000"/>
            </w:tcBorders>
            <w:tcMar>
              <w:top w:w="15" w:type="dxa"/>
              <w:left w:w="15" w:type="dxa"/>
              <w:bottom w:w="15" w:type="dxa"/>
              <w:right w:w="15" w:type="dxa"/>
            </w:tcMar>
            <w:vAlign w:val="center"/>
          </w:tcPr>
          <w:p w14:paraId="608DE760" w14:textId="77777777" w:rsidR="00EE6F1C" w:rsidRDefault="00EE6F1C">
            <w:pPr>
              <w:spacing w:after="0" w:line="240" w:lineRule="auto"/>
              <w:rPr>
                <w:b/>
                <w:color w:val="002060"/>
                <w:sz w:val="28"/>
                <w:szCs w:val="28"/>
              </w:rPr>
            </w:pPr>
          </w:p>
        </w:tc>
      </w:tr>
    </w:tbl>
    <w:p w14:paraId="6CB65475" w14:textId="77777777" w:rsidR="00EE6F1C" w:rsidRDefault="00EE6F1C">
      <w:pPr>
        <w:spacing w:after="0"/>
        <w:rPr>
          <w:color w:val="FF0000"/>
          <w:sz w:val="32"/>
          <w:szCs w:val="32"/>
        </w:rPr>
      </w:pPr>
    </w:p>
    <w:p w14:paraId="29D30511" w14:textId="77777777" w:rsidR="00EE6F1C" w:rsidRDefault="00EE6F1C">
      <w:pPr>
        <w:spacing w:after="0"/>
        <w:rPr>
          <w:b/>
          <w:color w:val="C00000"/>
          <w:sz w:val="32"/>
          <w:szCs w:val="32"/>
          <w:u w:val="single"/>
        </w:rPr>
      </w:pPr>
    </w:p>
    <w:p w14:paraId="1F761AB2" w14:textId="77777777" w:rsidR="00EE6F1C" w:rsidRDefault="00000000">
      <w:pPr>
        <w:spacing w:after="0"/>
        <w:rPr>
          <w:color w:val="17365D"/>
          <w:sz w:val="32"/>
          <w:szCs w:val="32"/>
        </w:rPr>
      </w:pPr>
      <w:r>
        <w:rPr>
          <w:b/>
          <w:color w:val="C00000"/>
          <w:sz w:val="32"/>
          <w:szCs w:val="32"/>
          <w:u w:val="single"/>
        </w:rPr>
        <w:t>THÔNG TIN HƯỚNG DẪN:</w:t>
      </w:r>
      <w:r>
        <w:rPr>
          <w:b/>
          <w:color w:val="C00000"/>
          <w:sz w:val="32"/>
          <w:szCs w:val="32"/>
        </w:rPr>
        <w:t xml:space="preserve"> </w:t>
      </w:r>
    </w:p>
    <w:p w14:paraId="10EAD703" w14:textId="77777777" w:rsidR="00EE6F1C" w:rsidRDefault="00000000">
      <w:pPr>
        <w:spacing w:after="0"/>
        <w:rPr>
          <w:b/>
          <w:color w:val="002060"/>
          <w:sz w:val="26"/>
          <w:szCs w:val="26"/>
        </w:rPr>
      </w:pPr>
      <w:r>
        <w:rPr>
          <w:b/>
          <w:color w:val="002060"/>
          <w:sz w:val="22"/>
          <w:szCs w:val="22"/>
        </w:rPr>
        <w:t xml:space="preserve">* </w:t>
      </w:r>
      <w:r>
        <w:rPr>
          <w:b/>
          <w:color w:val="002060"/>
          <w:sz w:val="26"/>
          <w:szCs w:val="26"/>
        </w:rPr>
        <w:t>Hành lý và giấy tờ tùy thân:  </w:t>
      </w:r>
    </w:p>
    <w:p w14:paraId="1C475859" w14:textId="77777777" w:rsidR="00EE6F1C" w:rsidRDefault="00000000">
      <w:pPr>
        <w:numPr>
          <w:ilvl w:val="0"/>
          <w:numId w:val="4"/>
        </w:numPr>
        <w:pBdr>
          <w:top w:val="nil"/>
          <w:left w:val="nil"/>
          <w:bottom w:val="nil"/>
          <w:right w:val="nil"/>
          <w:between w:val="nil"/>
        </w:pBdr>
        <w:spacing w:before="280" w:after="0" w:line="240" w:lineRule="auto"/>
        <w:rPr>
          <w:color w:val="212529"/>
          <w:sz w:val="26"/>
          <w:szCs w:val="26"/>
        </w:rPr>
      </w:pPr>
      <w:r>
        <w:rPr>
          <w:color w:val="17365D"/>
          <w:sz w:val="26"/>
          <w:szCs w:val="26"/>
        </w:rPr>
        <w:t>Du khách mang theo giấy CMND/CCCD hoặc Hộ chiếu.</w:t>
      </w:r>
    </w:p>
    <w:p w14:paraId="78150208" w14:textId="77777777" w:rsidR="00EE6F1C" w:rsidRDefault="00000000">
      <w:pPr>
        <w:numPr>
          <w:ilvl w:val="0"/>
          <w:numId w:val="4"/>
        </w:numPr>
        <w:pBdr>
          <w:top w:val="nil"/>
          <w:left w:val="nil"/>
          <w:bottom w:val="nil"/>
          <w:right w:val="nil"/>
          <w:between w:val="nil"/>
        </w:pBdr>
        <w:spacing w:after="0" w:line="240" w:lineRule="auto"/>
        <w:rPr>
          <w:color w:val="212529"/>
          <w:sz w:val="26"/>
          <w:szCs w:val="26"/>
        </w:rPr>
      </w:pPr>
      <w:r>
        <w:rPr>
          <w:b/>
          <w:color w:val="17365D"/>
          <w:sz w:val="26"/>
          <w:szCs w:val="26"/>
        </w:rPr>
        <w:t>Tất cả giấy tờ tùy thân mang theo đều phải bản chính.</w:t>
      </w:r>
    </w:p>
    <w:p w14:paraId="58FBD37B" w14:textId="77777777" w:rsidR="00EE6F1C" w:rsidRDefault="00000000">
      <w:pPr>
        <w:numPr>
          <w:ilvl w:val="0"/>
          <w:numId w:val="4"/>
        </w:numPr>
        <w:pBdr>
          <w:top w:val="nil"/>
          <w:left w:val="nil"/>
          <w:bottom w:val="nil"/>
          <w:right w:val="nil"/>
          <w:between w:val="nil"/>
        </w:pBdr>
        <w:spacing w:after="280" w:line="240" w:lineRule="auto"/>
        <w:rPr>
          <w:color w:val="212529"/>
          <w:sz w:val="26"/>
          <w:szCs w:val="26"/>
        </w:rPr>
      </w:pPr>
      <w:r>
        <w:rPr>
          <w:color w:val="17365D"/>
          <w:sz w:val="26"/>
          <w:szCs w:val="26"/>
        </w:rPr>
        <w:t xml:space="preserve">Du khách mang theo hành lý gọn nhẹ và phải tự bảo quản hành lý, tiền bạc, tư trang trong suốt thời gian đi du lịch. </w:t>
      </w:r>
    </w:p>
    <w:p w14:paraId="4FED0926" w14:textId="77777777" w:rsidR="00EE6F1C" w:rsidRDefault="00000000">
      <w:pPr>
        <w:tabs>
          <w:tab w:val="left" w:pos="8865"/>
        </w:tabs>
        <w:spacing w:after="0"/>
        <w:jc w:val="center"/>
        <w:rPr>
          <w:color w:val="7030A0"/>
        </w:rPr>
      </w:pPr>
      <w:r>
        <w:rPr>
          <w:b/>
          <w:color w:val="7030A0"/>
        </w:rPr>
        <w:t>KÍNH CHÚC QUÝ KHÁCH MỘT CHUYẾN ĐI VUI VẺ &amp; THOẢI MÁI!</w:t>
      </w:r>
    </w:p>
    <w:p w14:paraId="5384CD1F" w14:textId="77777777" w:rsidR="00EE6F1C" w:rsidRDefault="00EE6F1C">
      <w:pPr>
        <w:pBdr>
          <w:top w:val="nil"/>
          <w:left w:val="nil"/>
          <w:bottom w:val="nil"/>
          <w:right w:val="nil"/>
          <w:between w:val="nil"/>
        </w:pBdr>
        <w:spacing w:after="0" w:line="256" w:lineRule="auto"/>
        <w:ind w:left="720"/>
        <w:jc w:val="both"/>
        <w:rPr>
          <w:b/>
          <w:color w:val="002060"/>
          <w:sz w:val="28"/>
          <w:szCs w:val="28"/>
        </w:rPr>
      </w:pPr>
    </w:p>
    <w:p w14:paraId="28BE01B1" w14:textId="77777777" w:rsidR="00EE6F1C" w:rsidRDefault="00EE6F1C"/>
    <w:sectPr w:rsidR="00EE6F1C">
      <w:pgSz w:w="11906" w:h="16838"/>
      <w:pgMar w:top="567" w:right="1077" w:bottom="993" w:left="810" w:header="426" w:footer="187"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19405E9" w14:textId="77777777" w:rsidR="00DC7DE2" w:rsidRDefault="00DC7DE2">
      <w:pPr>
        <w:spacing w:after="0" w:line="240" w:lineRule="auto"/>
      </w:pPr>
      <w:r>
        <w:separator/>
      </w:r>
    </w:p>
  </w:endnote>
  <w:endnote w:type="continuationSeparator" w:id="0">
    <w:p w14:paraId="7F418CD5" w14:textId="77777777" w:rsidR="00DC7DE2" w:rsidRDefault="00DC7DE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Noto Sans Symbols">
    <w:altName w:val="Calibri"/>
    <w:charset w:val="00"/>
    <w:family w:val="auto"/>
    <w:pitch w:val="default"/>
    <w:embedRegular r:id="rId1" w:fontKey="{83B3F1F3-D969-4CA1-B961-E5AE98B861A2}"/>
  </w:font>
  <w:font w:name="Cambria">
    <w:panose1 w:val="02040503050406030204"/>
    <w:charset w:val="00"/>
    <w:family w:val="roman"/>
    <w:pitch w:val="variable"/>
    <w:sig w:usb0="E00006FF" w:usb1="420024FF" w:usb2="02000000" w:usb3="00000000" w:csb0="0000019F" w:csb1="00000000"/>
    <w:embedRegular r:id="rId2" w:fontKey="{3802C9D0-F804-4222-9DE4-C3497CB77377}"/>
    <w:embedBold r:id="rId3" w:fontKey="{AF15B999-CA83-450B-95AE-F7A974880BAE}"/>
  </w:font>
  <w:font w:name="Tahoma">
    <w:panose1 w:val="020B0604030504040204"/>
    <w:charset w:val="00"/>
    <w:family w:val="swiss"/>
    <w:pitch w:val="variable"/>
    <w:sig w:usb0="E1002EFF" w:usb1="C000605B" w:usb2="00000029" w:usb3="00000000" w:csb0="000101FF" w:csb1="00000000"/>
    <w:embedRegular r:id="rId4" w:fontKey="{DDDC37E3-43B7-4712-B672-483C91A51EF4}"/>
  </w:font>
  <w:font w:name="VNI-Present">
    <w:charset w:val="00"/>
    <w:family w:val="auto"/>
    <w:pitch w:val="variable"/>
    <w:sig w:usb0="00000003" w:usb1="00000000" w:usb2="00000000" w:usb3="00000000" w:csb0="00000001" w:csb1="00000000"/>
  </w:font>
  <w:font w:name="PMingLiU">
    <w:altName w:val="新細明體"/>
    <w:panose1 w:val="02010601000101010101"/>
    <w:charset w:val="88"/>
    <w:family w:val="roman"/>
    <w:pitch w:val="variable"/>
    <w:sig w:usb0="A00002FF" w:usb1="28CFFCFA" w:usb2="00000016" w:usb3="00000000" w:csb0="00100001" w:csb1="00000000"/>
  </w:font>
  <w:font w:name="Georgia">
    <w:panose1 w:val="02040502050405020303"/>
    <w:charset w:val="00"/>
    <w:family w:val="roman"/>
    <w:pitch w:val="variable"/>
    <w:sig w:usb0="00000287" w:usb1="00000000" w:usb2="00000000" w:usb3="00000000" w:csb0="0000009F" w:csb1="00000000"/>
    <w:embedRegular r:id="rId5" w:fontKey="{EBB16D5D-02A7-4DC9-B2DA-2469CA4F13D3}"/>
    <w:embedItalic r:id="rId6" w:fontKey="{454313F9-49C1-47AF-A596-3A226FA41361}"/>
  </w:font>
  <w:font w:name="Algerian">
    <w:panose1 w:val="04020705040A02060702"/>
    <w:charset w:val="00"/>
    <w:family w:val="decorative"/>
    <w:pitch w:val="variable"/>
    <w:sig w:usb0="00000003" w:usb1="00000000" w:usb2="00000000" w:usb3="00000000" w:csb0="00000001" w:csb1="00000000"/>
    <w:embedRegular r:id="rId7" w:fontKey="{46E186BD-4BAB-4793-9707-7E351CD6062B}"/>
    <w:embedBold r:id="rId8" w:fontKey="{9244DB3F-81F6-4F9B-8928-2EB927C56973}"/>
  </w:font>
  <w:font w:name="Calibri">
    <w:panose1 w:val="020F0502020204030204"/>
    <w:charset w:val="00"/>
    <w:family w:val="swiss"/>
    <w:pitch w:val="variable"/>
    <w:sig w:usb0="E4002EFF" w:usb1="C200247B" w:usb2="00000009" w:usb3="00000000" w:csb0="000001FF" w:csb1="00000000"/>
    <w:embedRegular r:id="rId9" w:fontKey="{C8DBD7C3-1E1C-46E0-8521-BBFA9C679BAB}"/>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EDDFBF3" w14:textId="77777777" w:rsidR="00EE6F1C" w:rsidRDefault="00000000">
    <w:pPr>
      <w:pBdr>
        <w:top w:val="nil"/>
        <w:left w:val="nil"/>
        <w:bottom w:val="nil"/>
        <w:right w:val="nil"/>
        <w:between w:val="nil"/>
      </w:pBdr>
      <w:tabs>
        <w:tab w:val="center" w:pos="4680"/>
        <w:tab w:val="right" w:pos="9360"/>
      </w:tabs>
      <w:spacing w:after="0" w:line="240" w:lineRule="auto"/>
      <w:rPr>
        <w:color w:val="000000"/>
      </w:rPr>
    </w:pPr>
    <w:r>
      <w:rPr>
        <w:noProof/>
      </w:rPr>
      <w:drawing>
        <wp:anchor distT="0" distB="0" distL="0" distR="0" simplePos="0" relativeHeight="251656192" behindDoc="1" locked="0" layoutInCell="1" hidden="0" allowOverlap="1" wp14:anchorId="3AF4A83F" wp14:editId="56E7453D">
          <wp:simplePos x="0" y="0"/>
          <wp:positionH relativeFrom="column">
            <wp:posOffset>-1417319</wp:posOffset>
          </wp:positionH>
          <wp:positionV relativeFrom="paragraph">
            <wp:posOffset>-2078354</wp:posOffset>
          </wp:positionV>
          <wp:extent cx="4167505" cy="4167505"/>
          <wp:effectExtent l="0" t="0" r="0" b="0"/>
          <wp:wrapNone/>
          <wp:docPr id="1759249091"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4167505" cy="4167505"/>
                  </a:xfrm>
                  <a:prstGeom prst="rect">
                    <a:avLst/>
                  </a:prstGeom>
                  <a:ln/>
                </pic:spPr>
              </pic:pic>
            </a:graphicData>
          </a:graphic>
        </wp:anchor>
      </w:drawing>
    </w:r>
    <w:r>
      <w:rPr>
        <w:noProof/>
      </w:rPr>
      <w:drawing>
        <wp:anchor distT="0" distB="0" distL="0" distR="0" simplePos="0" relativeHeight="251657216" behindDoc="1" locked="0" layoutInCell="1" hidden="0" allowOverlap="1" wp14:anchorId="01581286" wp14:editId="2ACB5E98">
          <wp:simplePos x="0" y="0"/>
          <wp:positionH relativeFrom="column">
            <wp:posOffset>4540457</wp:posOffset>
          </wp:positionH>
          <wp:positionV relativeFrom="paragraph">
            <wp:posOffset>-2217685</wp:posOffset>
          </wp:positionV>
          <wp:extent cx="4167963" cy="4167963"/>
          <wp:effectExtent l="0" t="0" r="0" b="0"/>
          <wp:wrapNone/>
          <wp:docPr id="1759249087"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4167963" cy="4167963"/>
                  </a:xfrm>
                  <a:prstGeom prst="rect">
                    <a:avLst/>
                  </a:prstGeom>
                  <a:ln/>
                </pic:spPr>
              </pic:pic>
            </a:graphicData>
          </a:graphic>
        </wp:anchor>
      </w:drawing>
    </w:r>
    <w:r>
      <w:rPr>
        <w:noProof/>
      </w:rPr>
      <w:drawing>
        <wp:anchor distT="0" distB="0" distL="0" distR="0" simplePos="0" relativeHeight="251658240" behindDoc="1" locked="0" layoutInCell="1" hidden="0" allowOverlap="1" wp14:anchorId="56F8C4BC" wp14:editId="20A04BA2">
          <wp:simplePos x="0" y="0"/>
          <wp:positionH relativeFrom="column">
            <wp:posOffset>1804035</wp:posOffset>
          </wp:positionH>
          <wp:positionV relativeFrom="paragraph">
            <wp:posOffset>-2007234</wp:posOffset>
          </wp:positionV>
          <wp:extent cx="4167505" cy="4167505"/>
          <wp:effectExtent l="0" t="0" r="0" b="0"/>
          <wp:wrapNone/>
          <wp:docPr id="1759249080"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
                  <a:srcRect/>
                  <a:stretch>
                    <a:fillRect/>
                  </a:stretch>
                </pic:blipFill>
                <pic:spPr>
                  <a:xfrm>
                    <a:off x="0" y="0"/>
                    <a:ext cx="4167505" cy="4167505"/>
                  </a:xfrm>
                  <a:prstGeom prst="rect">
                    <a:avLst/>
                  </a:prstGeom>
                  <a:ln/>
                </pic:spPr>
              </pic:pic>
            </a:graphicData>
          </a:graphic>
        </wp:anchor>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8AA5D47" w14:textId="77777777" w:rsidR="00DC7DE2" w:rsidRDefault="00DC7DE2">
      <w:pPr>
        <w:spacing w:after="0" w:line="240" w:lineRule="auto"/>
      </w:pPr>
      <w:r>
        <w:separator/>
      </w:r>
    </w:p>
  </w:footnote>
  <w:footnote w:type="continuationSeparator" w:id="0">
    <w:p w14:paraId="747F9F5A" w14:textId="77777777" w:rsidR="00DC7DE2" w:rsidRDefault="00DC7DE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DC8F877" w14:textId="77777777" w:rsidR="00EE6F1C"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4365B3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25" type="#_x0000_t75" alt="snowfall-mountains-publicdomainvectors" style="position:absolute;margin-left:0;margin-top:0;width:849.5pt;height:849.5pt;z-index:-251656192;mso-position-horizontal:center;mso-position-horizontal-relative:margin;mso-position-vertical:center;mso-position-vertical-relative:margin">
          <v:imagedata r:id="rId1" o:title="image10"/>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EACDCB7" w14:textId="77777777" w:rsidR="00EE6F1C" w:rsidRDefault="00000000">
    <w:pPr>
      <w:pBdr>
        <w:between w:val="single" w:sz="4" w:space="1" w:color="000000"/>
      </w:pBdr>
      <w:spacing w:after="0" w:line="240" w:lineRule="auto"/>
      <w:ind w:left="90" w:right="-705" w:firstLine="720"/>
      <w:jc w:val="center"/>
      <w:rPr>
        <w:color w:val="7030A0"/>
      </w:rPr>
    </w:pPr>
    <w:r>
      <w:rPr>
        <w:noProof/>
      </w:rPr>
      <w:drawing>
        <wp:anchor distT="0" distB="0" distL="0" distR="0" simplePos="0" relativeHeight="251655168" behindDoc="1" locked="0" layoutInCell="1" hidden="0" allowOverlap="1" wp14:anchorId="2455B35B" wp14:editId="06CE7F42">
          <wp:simplePos x="0" y="0"/>
          <wp:positionH relativeFrom="column">
            <wp:posOffset>-556097</wp:posOffset>
          </wp:positionH>
          <wp:positionV relativeFrom="paragraph">
            <wp:posOffset>-1952624</wp:posOffset>
          </wp:positionV>
          <wp:extent cx="7655442" cy="13599981"/>
          <wp:effectExtent l="0" t="0" r="0" b="0"/>
          <wp:wrapNone/>
          <wp:docPr id="1759249083" name="image5.jpg"/>
          <wp:cNvGraphicFramePr/>
          <a:graphic xmlns:a="http://schemas.openxmlformats.org/drawingml/2006/main">
            <a:graphicData uri="http://schemas.openxmlformats.org/drawingml/2006/picture">
              <pic:pic xmlns:pic="http://schemas.openxmlformats.org/drawingml/2006/picture">
                <pic:nvPicPr>
                  <pic:cNvPr id="0" name="image5.jpg"/>
                  <pic:cNvPicPr preferRelativeResize="0"/>
                </pic:nvPicPr>
                <pic:blipFill>
                  <a:blip r:embed="rId1"/>
                  <a:srcRect/>
                  <a:stretch>
                    <a:fillRect/>
                  </a:stretch>
                </pic:blipFill>
                <pic:spPr>
                  <a:xfrm>
                    <a:off x="0" y="0"/>
                    <a:ext cx="7655442" cy="13599981"/>
                  </a:xfrm>
                  <a:prstGeom prst="rect">
                    <a:avLst/>
                  </a:prstGeom>
                  <a:ln/>
                </pic:spPr>
              </pic:pic>
            </a:graphicData>
          </a:graphic>
        </wp:anchor>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2CD3B829" w14:textId="77777777" w:rsidR="00EE6F1C"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4082543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26" type="#_x0000_t75" alt="snowfall-mountains-publicdomainvectors" style="position:absolute;margin-left:0;margin-top:0;width:849.5pt;height:849.5pt;z-index:-251657216;mso-position-horizontal:center;mso-position-horizontal-relative:margin;mso-position-vertical:center;mso-position-vertical-relative:margin">
          <v:imagedata r:id="rId1" o:title="image10"/>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1F648A1"/>
    <w:multiLevelType w:val="multilevel"/>
    <w:tmpl w:val="06C4E48C"/>
    <w:lvl w:ilvl="0">
      <w:start w:val="450"/>
      <w:numFmt w:val="bullet"/>
      <w:lvlText w:val="-"/>
      <w:lvlJc w:val="left"/>
      <w:pPr>
        <w:ind w:left="720" w:hanging="360"/>
      </w:pPr>
      <w:rPr>
        <w:rFonts w:ascii="Times New Roman" w:eastAsia="Times New Roman" w:hAnsi="Times New Roman" w:cs="Times New Roman"/>
        <w:color w:val="000000"/>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48DA22C0"/>
    <w:multiLevelType w:val="multilevel"/>
    <w:tmpl w:val="D33AD37E"/>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abstractNum w:abstractNumId="2" w15:restartNumberingAfterBreak="0">
    <w:nsid w:val="5B081A19"/>
    <w:multiLevelType w:val="multilevel"/>
    <w:tmpl w:val="E7BC9416"/>
    <w:lvl w:ilvl="0">
      <w:start w:val="1"/>
      <w:numFmt w:val="bullet"/>
      <w:lvlText w:val="●"/>
      <w:lvlJc w:val="left"/>
      <w:pPr>
        <w:ind w:left="720" w:hanging="360"/>
      </w:pPr>
      <w:rPr>
        <w:rFonts w:ascii="Noto Sans Symbols" w:eastAsia="Noto Sans Symbols" w:hAnsi="Noto Sans Symbols" w:cs="Noto Sans Symbols"/>
        <w:sz w:val="20"/>
        <w:szCs w:val="20"/>
      </w:rPr>
    </w:lvl>
    <w:lvl w:ilvl="1">
      <w:start w:val="1"/>
      <w:numFmt w:val="bullet"/>
      <w:lvlText w:val="o"/>
      <w:lvlJc w:val="left"/>
      <w:pPr>
        <w:ind w:left="1440" w:hanging="360"/>
      </w:pPr>
      <w:rPr>
        <w:rFonts w:ascii="Courier New" w:eastAsia="Courier New" w:hAnsi="Courier New" w:cs="Courier New"/>
        <w:sz w:val="20"/>
        <w:szCs w:val="20"/>
      </w:rPr>
    </w:lvl>
    <w:lvl w:ilvl="2">
      <w:start w:val="1"/>
      <w:numFmt w:val="bullet"/>
      <w:lvlText w:val="▪"/>
      <w:lvlJc w:val="left"/>
      <w:pPr>
        <w:ind w:left="2160" w:hanging="360"/>
      </w:pPr>
      <w:rPr>
        <w:rFonts w:ascii="Noto Sans Symbols" w:eastAsia="Noto Sans Symbols" w:hAnsi="Noto Sans Symbols" w:cs="Noto Sans Symbols"/>
        <w:sz w:val="20"/>
        <w:szCs w:val="20"/>
      </w:rPr>
    </w:lvl>
    <w:lvl w:ilvl="3">
      <w:start w:val="1"/>
      <w:numFmt w:val="bullet"/>
      <w:lvlText w:val="▪"/>
      <w:lvlJc w:val="left"/>
      <w:pPr>
        <w:ind w:left="2880" w:hanging="360"/>
      </w:pPr>
      <w:rPr>
        <w:rFonts w:ascii="Noto Sans Symbols" w:eastAsia="Noto Sans Symbols" w:hAnsi="Noto Sans Symbols" w:cs="Noto Sans Symbols"/>
        <w:sz w:val="20"/>
        <w:szCs w:val="20"/>
      </w:rPr>
    </w:lvl>
    <w:lvl w:ilvl="4">
      <w:start w:val="1"/>
      <w:numFmt w:val="bullet"/>
      <w:lvlText w:val="▪"/>
      <w:lvlJc w:val="left"/>
      <w:pPr>
        <w:ind w:left="3600" w:hanging="360"/>
      </w:pPr>
      <w:rPr>
        <w:rFonts w:ascii="Noto Sans Symbols" w:eastAsia="Noto Sans Symbols" w:hAnsi="Noto Sans Symbols" w:cs="Noto Sans Symbols"/>
        <w:sz w:val="20"/>
        <w:szCs w:val="20"/>
      </w:rPr>
    </w:lvl>
    <w:lvl w:ilvl="5">
      <w:start w:val="1"/>
      <w:numFmt w:val="bullet"/>
      <w:lvlText w:val="▪"/>
      <w:lvlJc w:val="left"/>
      <w:pPr>
        <w:ind w:left="4320" w:hanging="360"/>
      </w:pPr>
      <w:rPr>
        <w:rFonts w:ascii="Noto Sans Symbols" w:eastAsia="Noto Sans Symbols" w:hAnsi="Noto Sans Symbols" w:cs="Noto Sans Symbols"/>
        <w:sz w:val="20"/>
        <w:szCs w:val="20"/>
      </w:rPr>
    </w:lvl>
    <w:lvl w:ilvl="6">
      <w:start w:val="1"/>
      <w:numFmt w:val="bullet"/>
      <w:lvlText w:val="▪"/>
      <w:lvlJc w:val="left"/>
      <w:pPr>
        <w:ind w:left="5040" w:hanging="360"/>
      </w:pPr>
      <w:rPr>
        <w:rFonts w:ascii="Noto Sans Symbols" w:eastAsia="Noto Sans Symbols" w:hAnsi="Noto Sans Symbols" w:cs="Noto Sans Symbols"/>
        <w:sz w:val="20"/>
        <w:szCs w:val="20"/>
      </w:rPr>
    </w:lvl>
    <w:lvl w:ilvl="7">
      <w:start w:val="1"/>
      <w:numFmt w:val="bullet"/>
      <w:lvlText w:val="▪"/>
      <w:lvlJc w:val="left"/>
      <w:pPr>
        <w:ind w:left="5760" w:hanging="360"/>
      </w:pPr>
      <w:rPr>
        <w:rFonts w:ascii="Noto Sans Symbols" w:eastAsia="Noto Sans Symbols" w:hAnsi="Noto Sans Symbols" w:cs="Noto Sans Symbols"/>
        <w:sz w:val="20"/>
        <w:szCs w:val="20"/>
      </w:rPr>
    </w:lvl>
    <w:lvl w:ilvl="8">
      <w:start w:val="1"/>
      <w:numFmt w:val="bullet"/>
      <w:lvlText w:val="▪"/>
      <w:lvlJc w:val="left"/>
      <w:pPr>
        <w:ind w:left="6480" w:hanging="360"/>
      </w:pPr>
      <w:rPr>
        <w:rFonts w:ascii="Noto Sans Symbols" w:eastAsia="Noto Sans Symbols" w:hAnsi="Noto Sans Symbols" w:cs="Noto Sans Symbols"/>
        <w:sz w:val="20"/>
        <w:szCs w:val="20"/>
      </w:rPr>
    </w:lvl>
  </w:abstractNum>
  <w:abstractNum w:abstractNumId="3" w15:restartNumberingAfterBreak="0">
    <w:nsid w:val="74983110"/>
    <w:multiLevelType w:val="multilevel"/>
    <w:tmpl w:val="F2B80710"/>
    <w:lvl w:ilvl="0">
      <w:start w:val="1"/>
      <w:numFmt w:val="bullet"/>
      <w:lvlText w:val="●"/>
      <w:lvlJc w:val="left"/>
      <w:pPr>
        <w:ind w:left="1440" w:hanging="360"/>
      </w:pPr>
      <w:rPr>
        <w:rFonts w:ascii="Noto Sans Symbols" w:eastAsia="Noto Sans Symbols" w:hAnsi="Noto Sans Symbols" w:cs="Noto Sans Symbols"/>
      </w:rPr>
    </w:lvl>
    <w:lvl w:ilvl="1">
      <w:start w:val="1"/>
      <w:numFmt w:val="bullet"/>
      <w:lvlText w:val="o"/>
      <w:lvlJc w:val="left"/>
      <w:pPr>
        <w:ind w:left="2160" w:hanging="360"/>
      </w:pPr>
      <w:rPr>
        <w:rFonts w:ascii="Courier New" w:eastAsia="Courier New" w:hAnsi="Courier New" w:cs="Courier New"/>
      </w:rPr>
    </w:lvl>
    <w:lvl w:ilvl="2">
      <w:start w:val="1"/>
      <w:numFmt w:val="bullet"/>
      <w:lvlText w:val="▪"/>
      <w:lvlJc w:val="left"/>
      <w:pPr>
        <w:ind w:left="2880" w:hanging="360"/>
      </w:pPr>
      <w:rPr>
        <w:rFonts w:ascii="Noto Sans Symbols" w:eastAsia="Noto Sans Symbols" w:hAnsi="Noto Sans Symbols" w:cs="Noto Sans Symbols"/>
      </w:rPr>
    </w:lvl>
    <w:lvl w:ilvl="3">
      <w:start w:val="1"/>
      <w:numFmt w:val="bullet"/>
      <w:lvlText w:val="●"/>
      <w:lvlJc w:val="left"/>
      <w:pPr>
        <w:ind w:left="3600" w:hanging="360"/>
      </w:pPr>
      <w:rPr>
        <w:rFonts w:ascii="Noto Sans Symbols" w:eastAsia="Noto Sans Symbols" w:hAnsi="Noto Sans Symbols" w:cs="Noto Sans Symbols"/>
      </w:rPr>
    </w:lvl>
    <w:lvl w:ilvl="4">
      <w:start w:val="1"/>
      <w:numFmt w:val="bullet"/>
      <w:lvlText w:val="o"/>
      <w:lvlJc w:val="left"/>
      <w:pPr>
        <w:ind w:left="4320" w:hanging="360"/>
      </w:pPr>
      <w:rPr>
        <w:rFonts w:ascii="Courier New" w:eastAsia="Courier New" w:hAnsi="Courier New" w:cs="Courier New"/>
      </w:rPr>
    </w:lvl>
    <w:lvl w:ilvl="5">
      <w:start w:val="1"/>
      <w:numFmt w:val="bullet"/>
      <w:lvlText w:val="▪"/>
      <w:lvlJc w:val="left"/>
      <w:pPr>
        <w:ind w:left="5040" w:hanging="360"/>
      </w:pPr>
      <w:rPr>
        <w:rFonts w:ascii="Noto Sans Symbols" w:eastAsia="Noto Sans Symbols" w:hAnsi="Noto Sans Symbols" w:cs="Noto Sans Symbols"/>
      </w:rPr>
    </w:lvl>
    <w:lvl w:ilvl="6">
      <w:start w:val="1"/>
      <w:numFmt w:val="bullet"/>
      <w:lvlText w:val="●"/>
      <w:lvlJc w:val="left"/>
      <w:pPr>
        <w:ind w:left="5760" w:hanging="360"/>
      </w:pPr>
      <w:rPr>
        <w:rFonts w:ascii="Noto Sans Symbols" w:eastAsia="Noto Sans Symbols" w:hAnsi="Noto Sans Symbols" w:cs="Noto Sans Symbols"/>
      </w:rPr>
    </w:lvl>
    <w:lvl w:ilvl="7">
      <w:start w:val="1"/>
      <w:numFmt w:val="bullet"/>
      <w:lvlText w:val="o"/>
      <w:lvlJc w:val="left"/>
      <w:pPr>
        <w:ind w:left="6480" w:hanging="360"/>
      </w:pPr>
      <w:rPr>
        <w:rFonts w:ascii="Courier New" w:eastAsia="Courier New" w:hAnsi="Courier New" w:cs="Courier New"/>
      </w:rPr>
    </w:lvl>
    <w:lvl w:ilvl="8">
      <w:start w:val="1"/>
      <w:numFmt w:val="bullet"/>
      <w:lvlText w:val="▪"/>
      <w:lvlJc w:val="left"/>
      <w:pPr>
        <w:ind w:left="7200" w:hanging="360"/>
      </w:pPr>
      <w:rPr>
        <w:rFonts w:ascii="Noto Sans Symbols" w:eastAsia="Noto Sans Symbols" w:hAnsi="Noto Sans Symbols" w:cs="Noto Sans Symbols"/>
      </w:rPr>
    </w:lvl>
  </w:abstractNum>
  <w:num w:numId="1" w16cid:durableId="1200363081">
    <w:abstractNumId w:val="1"/>
  </w:num>
  <w:num w:numId="2" w16cid:durableId="575669578">
    <w:abstractNumId w:val="3"/>
  </w:num>
  <w:num w:numId="3" w16cid:durableId="1442917949">
    <w:abstractNumId w:val="2"/>
  </w:num>
  <w:num w:numId="4" w16cid:durableId="209408125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E6F1C"/>
    <w:rsid w:val="00031D00"/>
    <w:rsid w:val="000A5CDE"/>
    <w:rsid w:val="001610FD"/>
    <w:rsid w:val="00222A4F"/>
    <w:rsid w:val="00403969"/>
    <w:rsid w:val="00441B66"/>
    <w:rsid w:val="004C33C9"/>
    <w:rsid w:val="006D2B0A"/>
    <w:rsid w:val="00784314"/>
    <w:rsid w:val="008B7F9E"/>
    <w:rsid w:val="008F51A5"/>
    <w:rsid w:val="00B9622A"/>
    <w:rsid w:val="00C75925"/>
    <w:rsid w:val="00DC7DE2"/>
    <w:rsid w:val="00EE6F1C"/>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ED11294"/>
  <w15:docId w15:val="{290373D8-F94A-44D5-942E-8B30F21BE0A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Times New Roman" w:hAnsi="Times New Roman" w:cs="Times New Roman"/>
        <w:sz w:val="24"/>
        <w:szCs w:val="24"/>
        <w:lang w:val="vi-VN"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E263B"/>
  </w:style>
  <w:style w:type="paragraph" w:styleId="Heading1">
    <w:name w:val="heading 1"/>
    <w:basedOn w:val="Normal"/>
    <w:next w:val="Normal"/>
    <w:link w:val="Heading1Char"/>
    <w:uiPriority w:val="9"/>
    <w:qFormat/>
    <w:rsid w:val="006E3CE1"/>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next w:val="Normal"/>
    <w:link w:val="Heading2Char"/>
    <w:uiPriority w:val="9"/>
    <w:semiHidden/>
    <w:unhideWhenUsed/>
    <w:qFormat/>
    <w:rsid w:val="004E6A9A"/>
    <w:pPr>
      <w:keepNext/>
      <w:keepLines/>
      <w:spacing w:before="40" w:after="0"/>
      <w:outlineLvl w:val="1"/>
    </w:pPr>
    <w:rPr>
      <w:rFonts w:asciiTheme="majorHAnsi" w:eastAsiaTheme="majorEastAsia" w:hAnsiTheme="majorHAnsi" w:cstheme="majorBidi"/>
      <w:color w:val="365F91"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rPr>
  </w:style>
  <w:style w:type="paragraph" w:styleId="Heading5">
    <w:name w:val="heading 5"/>
    <w:basedOn w:val="Normal"/>
    <w:next w:val="Normal"/>
    <w:uiPriority w:val="9"/>
    <w:semiHidden/>
    <w:unhideWhenUsed/>
    <w:qFormat/>
    <w:pPr>
      <w:keepNext/>
      <w:keepLines/>
      <w:spacing w:before="220" w:after="40"/>
      <w:outlineLvl w:val="4"/>
    </w:pPr>
    <w:rPr>
      <w:b/>
      <w:sz w:val="22"/>
      <w:szCs w:val="22"/>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paragraph" w:styleId="BalloonText">
    <w:name w:val="Balloon Text"/>
    <w:basedOn w:val="Normal"/>
    <w:link w:val="BalloonTextChar"/>
    <w:uiPriority w:val="99"/>
    <w:semiHidden/>
    <w:unhideWhenUsed/>
    <w:rsid w:val="001167D3"/>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67D3"/>
    <w:rPr>
      <w:rFonts w:ascii="Tahoma" w:hAnsi="Tahoma" w:cs="Tahoma"/>
      <w:sz w:val="16"/>
      <w:szCs w:val="16"/>
    </w:rPr>
  </w:style>
  <w:style w:type="table" w:styleId="TableGrid">
    <w:name w:val="Table Grid"/>
    <w:basedOn w:val="TableNormal"/>
    <w:uiPriority w:val="59"/>
    <w:rsid w:val="00116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1"/>
    <w:qFormat/>
    <w:rsid w:val="00C811AB"/>
    <w:pPr>
      <w:ind w:left="720"/>
      <w:contextualSpacing/>
    </w:pPr>
  </w:style>
  <w:style w:type="character" w:customStyle="1" w:styleId="Heading1Char">
    <w:name w:val="Heading 1 Char"/>
    <w:basedOn w:val="DefaultParagraphFont"/>
    <w:link w:val="Heading1"/>
    <w:uiPriority w:val="9"/>
    <w:rsid w:val="006E3CE1"/>
    <w:rPr>
      <w:rFonts w:asciiTheme="majorHAnsi" w:eastAsiaTheme="majorEastAsia" w:hAnsiTheme="majorHAnsi" w:cstheme="majorBidi"/>
      <w:b/>
      <w:bCs/>
      <w:color w:val="365F91" w:themeColor="accent1" w:themeShade="BF"/>
      <w:sz w:val="28"/>
      <w:szCs w:val="28"/>
    </w:rPr>
  </w:style>
  <w:style w:type="paragraph" w:styleId="Header">
    <w:name w:val="header"/>
    <w:basedOn w:val="Normal"/>
    <w:link w:val="HeaderChar"/>
    <w:uiPriority w:val="99"/>
    <w:unhideWhenUsed/>
    <w:rsid w:val="00B773C1"/>
    <w:pPr>
      <w:tabs>
        <w:tab w:val="center" w:pos="4680"/>
        <w:tab w:val="right" w:pos="9360"/>
      </w:tabs>
      <w:spacing w:after="0" w:line="240" w:lineRule="auto"/>
    </w:pPr>
  </w:style>
  <w:style w:type="character" w:customStyle="1" w:styleId="HeaderChar">
    <w:name w:val="Header Char"/>
    <w:basedOn w:val="DefaultParagraphFont"/>
    <w:link w:val="Header"/>
    <w:uiPriority w:val="99"/>
    <w:rsid w:val="00B773C1"/>
  </w:style>
  <w:style w:type="paragraph" w:styleId="Footer">
    <w:name w:val="footer"/>
    <w:basedOn w:val="Normal"/>
    <w:link w:val="FooterChar"/>
    <w:uiPriority w:val="99"/>
    <w:unhideWhenUsed/>
    <w:rsid w:val="00B773C1"/>
    <w:pPr>
      <w:tabs>
        <w:tab w:val="center" w:pos="4680"/>
        <w:tab w:val="right" w:pos="9360"/>
      </w:tabs>
      <w:spacing w:after="0" w:line="240" w:lineRule="auto"/>
    </w:pPr>
  </w:style>
  <w:style w:type="character" w:customStyle="1" w:styleId="FooterChar">
    <w:name w:val="Footer Char"/>
    <w:basedOn w:val="DefaultParagraphFont"/>
    <w:link w:val="Footer"/>
    <w:uiPriority w:val="99"/>
    <w:rsid w:val="00B773C1"/>
  </w:style>
  <w:style w:type="character" w:styleId="Hyperlink">
    <w:name w:val="Hyperlink"/>
    <w:basedOn w:val="DefaultParagraphFont"/>
    <w:uiPriority w:val="99"/>
    <w:unhideWhenUsed/>
    <w:rsid w:val="00B773C1"/>
    <w:rPr>
      <w:color w:val="0000FF" w:themeColor="hyperlink"/>
      <w:u w:val="single"/>
    </w:rPr>
  </w:style>
  <w:style w:type="paragraph" w:styleId="NormalWeb">
    <w:name w:val="Normal (Web)"/>
    <w:basedOn w:val="Normal"/>
    <w:uiPriority w:val="99"/>
    <w:semiHidden/>
    <w:unhideWhenUsed/>
    <w:rsid w:val="00E444A5"/>
    <w:pPr>
      <w:spacing w:before="100" w:beforeAutospacing="1" w:after="100" w:afterAutospacing="1" w:line="240" w:lineRule="auto"/>
    </w:pPr>
    <w:rPr>
      <w:rFonts w:eastAsiaTheme="minorEastAsia"/>
      <w:lang w:eastAsia="vi-VN"/>
    </w:rPr>
  </w:style>
  <w:style w:type="character" w:styleId="Emphasis">
    <w:name w:val="Emphasis"/>
    <w:basedOn w:val="DefaultParagraphFont"/>
    <w:uiPriority w:val="20"/>
    <w:qFormat/>
    <w:rsid w:val="00DD1927"/>
    <w:rPr>
      <w:i/>
      <w:iCs/>
    </w:rPr>
  </w:style>
  <w:style w:type="character" w:styleId="Strong">
    <w:name w:val="Strong"/>
    <w:basedOn w:val="DefaultParagraphFont"/>
    <w:uiPriority w:val="22"/>
    <w:qFormat/>
    <w:rsid w:val="00C0685D"/>
    <w:rPr>
      <w:b/>
      <w:bCs/>
    </w:rPr>
  </w:style>
  <w:style w:type="paragraph" w:styleId="BodyText">
    <w:name w:val="Body Text"/>
    <w:basedOn w:val="Normal"/>
    <w:link w:val="BodyTextChar"/>
    <w:rsid w:val="00C0685D"/>
    <w:pPr>
      <w:spacing w:after="0" w:line="240" w:lineRule="auto"/>
      <w:jc w:val="center"/>
    </w:pPr>
    <w:rPr>
      <w:rFonts w:ascii="VNI-Present" w:eastAsia="PMingLiU" w:hAnsi="VNI-Present"/>
      <w:b/>
      <w:i/>
      <w:sz w:val="34"/>
      <w:szCs w:val="20"/>
    </w:rPr>
  </w:style>
  <w:style w:type="character" w:customStyle="1" w:styleId="BodyTextChar">
    <w:name w:val="Body Text Char"/>
    <w:basedOn w:val="DefaultParagraphFont"/>
    <w:link w:val="BodyText"/>
    <w:rsid w:val="00C0685D"/>
    <w:rPr>
      <w:rFonts w:ascii="VNI-Present" w:eastAsia="PMingLiU" w:hAnsi="VNI-Present" w:cs="Times New Roman"/>
      <w:b/>
      <w:i/>
      <w:sz w:val="34"/>
      <w:szCs w:val="20"/>
    </w:rPr>
  </w:style>
  <w:style w:type="character" w:customStyle="1" w:styleId="UnresolvedMention1">
    <w:name w:val="Unresolved Mention1"/>
    <w:basedOn w:val="DefaultParagraphFont"/>
    <w:uiPriority w:val="99"/>
    <w:semiHidden/>
    <w:unhideWhenUsed/>
    <w:rsid w:val="00DF5F02"/>
    <w:rPr>
      <w:color w:val="605E5C"/>
      <w:shd w:val="clear" w:color="auto" w:fill="E1DFDD"/>
    </w:rPr>
  </w:style>
  <w:style w:type="paragraph" w:customStyle="1" w:styleId="TableParagraph">
    <w:name w:val="Table Paragraph"/>
    <w:basedOn w:val="Normal"/>
    <w:uiPriority w:val="1"/>
    <w:qFormat/>
    <w:rsid w:val="00EE2C45"/>
    <w:pPr>
      <w:widowControl w:val="0"/>
      <w:autoSpaceDE w:val="0"/>
      <w:autoSpaceDN w:val="0"/>
      <w:spacing w:after="0" w:line="240" w:lineRule="auto"/>
    </w:pPr>
    <w:rPr>
      <w:sz w:val="22"/>
    </w:rPr>
  </w:style>
  <w:style w:type="character" w:customStyle="1" w:styleId="Heading2Char">
    <w:name w:val="Heading 2 Char"/>
    <w:basedOn w:val="DefaultParagraphFont"/>
    <w:link w:val="Heading2"/>
    <w:uiPriority w:val="9"/>
    <w:semiHidden/>
    <w:rsid w:val="004E6A9A"/>
    <w:rPr>
      <w:rFonts w:asciiTheme="majorHAnsi" w:eastAsiaTheme="majorEastAsia" w:hAnsiTheme="majorHAnsi" w:cstheme="majorBidi"/>
      <w:color w:val="365F91" w:themeColor="accent1" w:themeShade="BF"/>
      <w:sz w:val="26"/>
      <w:szCs w:val="26"/>
    </w:rPr>
  </w:style>
  <w:style w:type="character" w:styleId="SubtleEmphasis">
    <w:name w:val="Subtle Emphasis"/>
    <w:basedOn w:val="DefaultParagraphFont"/>
    <w:uiPriority w:val="19"/>
    <w:qFormat/>
    <w:rsid w:val="00964450"/>
    <w:rPr>
      <w:i/>
      <w:iCs/>
      <w:color w:val="404040" w:themeColor="text1" w:themeTint="BF"/>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pPr>
      <w:spacing w:after="0" w:line="240" w:lineRule="auto"/>
    </w:pPr>
    <w:tblPr>
      <w:tblStyleRowBandSize w:val="1"/>
      <w:tblStyleColBandSize w:val="1"/>
    </w:tblPr>
  </w:style>
  <w:style w:type="table" w:customStyle="1" w:styleId="a0">
    <w:basedOn w:val="TableNormal"/>
    <w:tblPr>
      <w:tblStyleRowBandSize w:val="1"/>
      <w:tblStyleColBandSize w:val="1"/>
      <w:tblCellMar>
        <w:left w:w="115" w:type="dxa"/>
        <w:right w:w="115" w:type="dxa"/>
      </w:tblCellMar>
    </w:tblPr>
  </w:style>
  <w:style w:type="table" w:customStyle="1" w:styleId="a1">
    <w:basedOn w:val="TableNormal"/>
    <w:tblPr>
      <w:tblStyleRowBandSize w:val="1"/>
      <w:tblStyleColBandSize w:val="1"/>
      <w:tblCellMar>
        <w:left w:w="115" w:type="dxa"/>
        <w:right w:w="115"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jpg"/><Relationship Id="rId18" Type="http://schemas.openxmlformats.org/officeDocument/2006/relationships/image" Target="media/image10.jpg"/><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jpg"/><Relationship Id="rId20" Type="http://schemas.openxmlformats.org/officeDocument/2006/relationships/image" Target="media/image12.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7.jpg"/><Relationship Id="rId10" Type="http://schemas.openxmlformats.org/officeDocument/2006/relationships/header" Target="header2.xml"/><Relationship Id="rId19" Type="http://schemas.openxmlformats.org/officeDocument/2006/relationships/image" Target="media/image11.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6.png"/><Relationship Id="rId22" Type="http://schemas.openxmlformats.org/officeDocument/2006/relationships/theme" Target="theme/theme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1" Type="http://schemas.openxmlformats.org/officeDocument/2006/relationships/image" Target="media/image4.png"/></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3.jp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FWlgKQBzekDk4On2bydpc406wOQ==">CgMxLjA4AHIhMVNuM1dlZUlXcEVDQ2Y3QW1NQW5OcHFhOVc1REFRak51</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4</Pages>
  <Words>552</Words>
  <Characters>3150</Characters>
  <Application>Microsoft Office Word</Application>
  <DocSecurity>0</DocSecurity>
  <Lines>26</Lines>
  <Paragraphs>7</Paragraphs>
  <ScaleCrop>false</ScaleCrop>
  <Company/>
  <LinksUpToDate>false</LinksUpToDate>
  <CharactersWithSpaces>3695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OB001</dc:creator>
  <cp:lastModifiedBy>Minh Tran</cp:lastModifiedBy>
  <cp:revision>6</cp:revision>
  <dcterms:created xsi:type="dcterms:W3CDTF">2023-10-13T08:37:00Z</dcterms:created>
  <dcterms:modified xsi:type="dcterms:W3CDTF">2024-10-08T03:29:00Z</dcterms:modified>
</cp:coreProperties>
</file>